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29" w:rsidRDefault="004751D0">
      <w:pPr>
        <w:pStyle w:val="NoSpacing"/>
        <w:ind w:right="-709"/>
        <w:rPr>
          <w:rFonts w:ascii="Times New Roman" w:hAnsi="Times New Roman"/>
          <w:b/>
          <w:sz w:val="40"/>
          <w:szCs w:val="40"/>
        </w:rPr>
      </w:pPr>
      <w:bookmarkStart w:id="0" w:name="_GoBack"/>
      <w:bookmarkEnd w:id="0"/>
      <w:r>
        <w:rPr>
          <w:rFonts w:ascii="Times New Roman" w:hAnsi="Times New Roman"/>
          <w:b/>
          <w:sz w:val="40"/>
          <w:szCs w:val="40"/>
        </w:rPr>
        <w:t xml:space="preserve">30 November </w:t>
      </w:r>
    </w:p>
    <w:p w:rsidR="00AC4E29" w:rsidRDefault="00AC4E29">
      <w:pPr>
        <w:pStyle w:val="NoSpacing"/>
        <w:ind w:left="720" w:right="-709"/>
        <w:rPr>
          <w:rFonts w:ascii="Times New Roman" w:hAnsi="Times New Roman"/>
          <w:b/>
          <w:sz w:val="40"/>
          <w:szCs w:val="40"/>
        </w:rPr>
      </w:pPr>
    </w:p>
    <w:p w:rsidR="00AC4E29" w:rsidRDefault="004751D0">
      <w:pPr>
        <w:pStyle w:val="NoSpacing"/>
        <w:ind w:right="-709"/>
        <w:rPr>
          <w:rFonts w:ascii="Times New Roman" w:hAnsi="Times New Roman"/>
          <w:b/>
          <w:sz w:val="40"/>
          <w:szCs w:val="40"/>
        </w:rPr>
      </w:pPr>
      <w:r>
        <w:rPr>
          <w:rFonts w:ascii="Times New Roman" w:hAnsi="Times New Roman"/>
          <w:b/>
          <w:sz w:val="40"/>
          <w:szCs w:val="40"/>
        </w:rPr>
        <w:t>Andrew the Apostle</w:t>
      </w:r>
    </w:p>
    <w:p w:rsidR="00AC4E29" w:rsidRDefault="00AC4E29">
      <w:pPr>
        <w:pStyle w:val="NoSpacing"/>
        <w:ind w:left="720" w:right="-709"/>
        <w:rPr>
          <w:rFonts w:ascii="Times New Roman" w:hAnsi="Times New Roman"/>
          <w:b/>
          <w:sz w:val="40"/>
          <w:szCs w:val="40"/>
        </w:rPr>
      </w:pP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When all is made new, and the Christ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is on his throne of glory, you will sit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on the twelve thrones to judge the </w:t>
      </w:r>
    </w:p>
    <w:p w:rsidR="00AC4E29" w:rsidRDefault="004751D0">
      <w:pPr>
        <w:pStyle w:val="NoSpacing"/>
        <w:ind w:right="-709"/>
        <w:rPr>
          <w:rFonts w:ascii="Times New Roman" w:hAnsi="Times New Roman"/>
          <w:sz w:val="32"/>
          <w:szCs w:val="32"/>
        </w:rPr>
      </w:pPr>
      <w:r>
        <w:rPr>
          <w:rFonts w:ascii="Times New Roman" w:hAnsi="Times New Roman"/>
          <w:sz w:val="32"/>
          <w:szCs w:val="32"/>
        </w:rPr>
        <w:t>tribes of Israel.</w:t>
      </w:r>
    </w:p>
    <w:p w:rsidR="00AC4E29" w:rsidRDefault="00AC4E29">
      <w:pPr>
        <w:pStyle w:val="NoSpacing"/>
        <w:ind w:left="720" w:right="-709"/>
        <w:rPr>
          <w:rFonts w:ascii="Times New Roman" w:hAnsi="Times New Roman"/>
          <w:sz w:val="32"/>
          <w:szCs w:val="32"/>
        </w:rPr>
      </w:pP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You did not </w:t>
      </w:r>
      <w:r>
        <w:rPr>
          <w:rFonts w:ascii="Times New Roman" w:hAnsi="Times New Roman"/>
          <w:sz w:val="32"/>
          <w:szCs w:val="32"/>
        </w:rPr>
        <w:t xml:space="preserve">choose me but I chose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you and I appointed you to go out </w:t>
      </w:r>
    </w:p>
    <w:p w:rsidR="00AC4E29" w:rsidRDefault="004751D0">
      <w:pPr>
        <w:pStyle w:val="NoSpacing"/>
        <w:ind w:right="-709"/>
        <w:rPr>
          <w:rFonts w:ascii="Times New Roman" w:hAnsi="Times New Roman"/>
          <w:sz w:val="32"/>
          <w:szCs w:val="32"/>
        </w:rPr>
      </w:pPr>
      <w:r>
        <w:rPr>
          <w:rFonts w:ascii="Times New Roman" w:hAnsi="Times New Roman"/>
          <w:sz w:val="32"/>
          <w:szCs w:val="32"/>
        </w:rPr>
        <w:t>and bear fruit, fruit that shall last.</w:t>
      </w:r>
    </w:p>
    <w:p w:rsidR="00AC4E29" w:rsidRDefault="00AC4E29">
      <w:pPr>
        <w:pStyle w:val="NoSpacing"/>
        <w:ind w:left="720" w:right="-709"/>
        <w:rPr>
          <w:rFonts w:ascii="Times New Roman" w:hAnsi="Times New Roman"/>
          <w:sz w:val="32"/>
          <w:szCs w:val="32"/>
        </w:rPr>
      </w:pP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On the foundation stones of the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heavenly city are written the names </w:t>
      </w:r>
    </w:p>
    <w:p w:rsidR="00AC4E29" w:rsidRDefault="004751D0">
      <w:pPr>
        <w:pStyle w:val="NoSpacing"/>
        <w:ind w:right="-709"/>
        <w:rPr>
          <w:rFonts w:ascii="Times New Roman" w:hAnsi="Times New Roman"/>
          <w:sz w:val="32"/>
          <w:szCs w:val="32"/>
        </w:rPr>
      </w:pPr>
      <w:r>
        <w:rPr>
          <w:rFonts w:ascii="Times New Roman" w:hAnsi="Times New Roman"/>
          <w:sz w:val="32"/>
          <w:szCs w:val="32"/>
        </w:rPr>
        <w:t>of the apostles of the Lamb.</w:t>
      </w:r>
    </w:p>
    <w:p w:rsidR="00AC4E29" w:rsidRDefault="00AC4E29">
      <w:pPr>
        <w:pStyle w:val="NoSpacing"/>
        <w:ind w:left="720" w:right="-709"/>
        <w:rPr>
          <w:rFonts w:ascii="Times New Roman" w:hAnsi="Times New Roman"/>
          <w:sz w:val="32"/>
          <w:szCs w:val="32"/>
        </w:rPr>
      </w:pP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Almighty God, who gave such grace </w:t>
      </w:r>
    </w:p>
    <w:p w:rsidR="00AC4E29" w:rsidRDefault="004751D0">
      <w:pPr>
        <w:pStyle w:val="NoSpacing"/>
        <w:ind w:right="-709"/>
        <w:rPr>
          <w:rFonts w:ascii="Times New Roman" w:hAnsi="Times New Roman"/>
          <w:sz w:val="32"/>
          <w:szCs w:val="32"/>
        </w:rPr>
      </w:pPr>
      <w:r>
        <w:rPr>
          <w:rFonts w:ascii="Times New Roman" w:hAnsi="Times New Roman"/>
          <w:sz w:val="32"/>
          <w:szCs w:val="32"/>
        </w:rPr>
        <w:t>to your apostle Saint A</w:t>
      </w:r>
      <w:r>
        <w:rPr>
          <w:rFonts w:ascii="Times New Roman" w:hAnsi="Times New Roman"/>
          <w:sz w:val="32"/>
          <w:szCs w:val="32"/>
        </w:rPr>
        <w:t xml:space="preserve">ndrew that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he readily obeyed the call of your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Son Jesus Christ and brought his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brother with him:  call us by your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holy word, and give us grace to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follow you without delay and to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tell the good news of your kingdom; </w:t>
      </w:r>
    </w:p>
    <w:p w:rsidR="00AC4E29" w:rsidRDefault="004751D0">
      <w:pPr>
        <w:pStyle w:val="NoSpacing"/>
        <w:ind w:right="-709"/>
        <w:rPr>
          <w:rFonts w:ascii="Times New Roman" w:hAnsi="Times New Roman"/>
          <w:sz w:val="32"/>
          <w:szCs w:val="32"/>
        </w:rPr>
      </w:pPr>
      <w:r>
        <w:rPr>
          <w:rFonts w:ascii="Times New Roman" w:hAnsi="Times New Roman"/>
          <w:sz w:val="32"/>
          <w:szCs w:val="32"/>
        </w:rPr>
        <w:t xml:space="preserve">through Jesus Christ our Lord.  </w:t>
      </w:r>
      <w:r>
        <w:rPr>
          <w:rFonts w:ascii="Times New Roman" w:hAnsi="Times New Roman"/>
          <w:sz w:val="32"/>
          <w:szCs w:val="32"/>
        </w:rPr>
        <w:t>Amen.</w:t>
      </w:r>
    </w:p>
    <w:p w:rsidR="00AC4E29" w:rsidRDefault="00AC4E29">
      <w:pPr>
        <w:pStyle w:val="NoSpacing"/>
        <w:ind w:left="720" w:right="-709"/>
        <w:rPr>
          <w:rFonts w:ascii="Times New Roman" w:hAnsi="Times New Roman"/>
          <w:sz w:val="32"/>
          <w:szCs w:val="32"/>
        </w:rPr>
      </w:pPr>
    </w:p>
    <w:p w:rsidR="00AC4E29" w:rsidRDefault="004751D0">
      <w:pPr>
        <w:ind w:left="2160" w:firstLine="720"/>
        <w:jc w:val="center"/>
        <w:rPr>
          <w:sz w:val="20"/>
          <w:szCs w:val="20"/>
        </w:rPr>
      </w:pPr>
      <w:r>
        <w:rPr>
          <w:sz w:val="20"/>
          <w:szCs w:val="20"/>
        </w:rPr>
        <w:t xml:space="preserve">© The Archbishops’ Council of the </w:t>
      </w:r>
    </w:p>
    <w:p w:rsidR="00AC4E29" w:rsidRDefault="004751D0">
      <w:pPr>
        <w:jc w:val="center"/>
        <w:rPr>
          <w:sz w:val="20"/>
          <w:szCs w:val="20"/>
        </w:rPr>
      </w:pPr>
      <w:r>
        <w:rPr>
          <w:sz w:val="20"/>
          <w:szCs w:val="20"/>
        </w:rPr>
        <w:t xml:space="preserve">                                                         Church of England</w:t>
      </w:r>
    </w:p>
    <w:p w:rsidR="00AC4E29" w:rsidRDefault="00AC4E29">
      <w:pPr>
        <w:pStyle w:val="NoSpacing"/>
        <w:ind w:left="720" w:right="-709"/>
        <w:rPr>
          <w:rFonts w:ascii="Times New Roman" w:hAnsi="Times New Roman"/>
          <w:sz w:val="32"/>
          <w:szCs w:val="32"/>
        </w:rPr>
      </w:pPr>
    </w:p>
    <w:p w:rsidR="00AC4E29" w:rsidRDefault="00AC4E29">
      <w:pPr>
        <w:pStyle w:val="NoSpacing"/>
        <w:ind w:left="720" w:right="-709"/>
        <w:rPr>
          <w:rFonts w:ascii="Times New Roman" w:hAnsi="Times New Roman"/>
          <w:sz w:val="32"/>
          <w:szCs w:val="32"/>
        </w:rPr>
      </w:pPr>
    </w:p>
    <w:p w:rsidR="00AC4E29" w:rsidRDefault="00AC4E29">
      <w:pPr>
        <w:pStyle w:val="NoSpacing"/>
        <w:ind w:left="720" w:right="-709"/>
        <w:rPr>
          <w:rFonts w:ascii="Times New Roman" w:hAnsi="Times New Roman"/>
          <w:sz w:val="32"/>
          <w:szCs w:val="32"/>
        </w:rPr>
      </w:pPr>
    </w:p>
    <w:p w:rsidR="00AC4E29" w:rsidRDefault="004751D0">
      <w:pPr>
        <w:pStyle w:val="NoSpacing"/>
        <w:ind w:left="720" w:right="-709"/>
        <w:rPr>
          <w:rFonts w:ascii="Times New Roman" w:hAnsi="Times New Roman"/>
          <w:b/>
          <w:sz w:val="40"/>
          <w:szCs w:val="40"/>
        </w:rPr>
      </w:pPr>
      <w:r>
        <w:rPr>
          <w:rFonts w:ascii="Times New Roman" w:hAnsi="Times New Roman"/>
          <w:b/>
          <w:sz w:val="40"/>
          <w:szCs w:val="40"/>
        </w:rPr>
        <w:t>30 November</w:t>
      </w:r>
    </w:p>
    <w:p w:rsidR="00AC4E29" w:rsidRDefault="00AC4E29">
      <w:pPr>
        <w:pStyle w:val="NoSpacing"/>
        <w:ind w:left="720" w:right="-709"/>
        <w:rPr>
          <w:rFonts w:ascii="Times New Roman" w:hAnsi="Times New Roman"/>
          <w:b/>
          <w:sz w:val="40"/>
          <w:szCs w:val="40"/>
        </w:rPr>
      </w:pPr>
    </w:p>
    <w:p w:rsidR="00AC4E29" w:rsidRDefault="004751D0">
      <w:pPr>
        <w:pStyle w:val="NoSpacing"/>
        <w:ind w:left="720" w:right="-709"/>
        <w:rPr>
          <w:rFonts w:ascii="Times New Roman" w:hAnsi="Times New Roman"/>
          <w:b/>
          <w:sz w:val="40"/>
          <w:szCs w:val="40"/>
        </w:rPr>
      </w:pPr>
      <w:r>
        <w:rPr>
          <w:rFonts w:ascii="Times New Roman" w:hAnsi="Times New Roman"/>
          <w:b/>
          <w:sz w:val="40"/>
          <w:szCs w:val="40"/>
        </w:rPr>
        <w:t xml:space="preserve">Andrew, </w:t>
      </w:r>
    </w:p>
    <w:p w:rsidR="00AC4E29" w:rsidRDefault="004751D0">
      <w:pPr>
        <w:pStyle w:val="NoSpacing"/>
        <w:ind w:left="720" w:right="-709"/>
        <w:rPr>
          <w:rFonts w:ascii="Times New Roman" w:hAnsi="Times New Roman"/>
          <w:b/>
          <w:sz w:val="40"/>
          <w:szCs w:val="40"/>
        </w:rPr>
      </w:pPr>
      <w:r>
        <w:rPr>
          <w:rFonts w:ascii="Times New Roman" w:hAnsi="Times New Roman"/>
          <w:b/>
          <w:sz w:val="40"/>
          <w:szCs w:val="40"/>
        </w:rPr>
        <w:t>Apostle, Patron Saint of Scotland</w:t>
      </w:r>
    </w:p>
    <w:p w:rsidR="00AC4E29" w:rsidRDefault="00AC4E29">
      <w:pPr>
        <w:pStyle w:val="NoSpacing"/>
        <w:ind w:left="720" w:right="-709"/>
        <w:rPr>
          <w:rFonts w:ascii="Times New Roman" w:hAnsi="Times New Roman"/>
          <w:b/>
          <w:sz w:val="40"/>
          <w:szCs w:val="40"/>
        </w:rPr>
      </w:pPr>
    </w:p>
    <w:p w:rsidR="00AC4E29" w:rsidRDefault="004751D0">
      <w:pPr>
        <w:pStyle w:val="NoSpacing"/>
        <w:ind w:left="720" w:right="-709"/>
        <w:rPr>
          <w:rFonts w:ascii="Times New Roman" w:hAnsi="Times New Roman"/>
          <w:sz w:val="32"/>
          <w:szCs w:val="32"/>
        </w:rPr>
      </w:pPr>
      <w:r>
        <w:rPr>
          <w:rFonts w:ascii="Times New Roman" w:hAnsi="Times New Roman"/>
          <w:sz w:val="32"/>
          <w:szCs w:val="32"/>
        </w:rPr>
        <w:t>Though Andrew is named among the apostles in the gospels of Matthew, Mark and L</w:t>
      </w:r>
      <w:r>
        <w:rPr>
          <w:rFonts w:ascii="Times New Roman" w:hAnsi="Times New Roman"/>
          <w:sz w:val="32"/>
          <w:szCs w:val="32"/>
        </w:rPr>
        <w:t>uke, it is in John’s gospel that most is learned about him.  Andrew was a Galilean fisherman, mending his nets, when Jesus called him to follow him, which he promptly did.  He then seems to have remained with Jesus until the end.  He was there at the feedi</w:t>
      </w:r>
      <w:r>
        <w:rPr>
          <w:rFonts w:ascii="Times New Roman" w:hAnsi="Times New Roman"/>
          <w:sz w:val="32"/>
          <w:szCs w:val="32"/>
        </w:rPr>
        <w:t>ng of the five thousand and then later, when some Greeks in Jerusalem wanted to see Jesus, Philip brought them to Andrew who told Jesus of their desire.  Tradition has him travelling on several missionary journeys and eventually being martyred by being cru</w:t>
      </w:r>
      <w:r>
        <w:rPr>
          <w:rFonts w:ascii="Times New Roman" w:hAnsi="Times New Roman"/>
          <w:sz w:val="32"/>
          <w:szCs w:val="32"/>
        </w:rPr>
        <w:t>cified on and x-shaped cross.  He became the patron saint of Scotland because of a legend that his relics had been brought there in the eighth century.</w:t>
      </w:r>
    </w:p>
    <w:p w:rsidR="00AC4E29" w:rsidRDefault="00AC4E29">
      <w:pPr>
        <w:pStyle w:val="NoSpacing"/>
        <w:ind w:left="720" w:right="-709"/>
        <w:rPr>
          <w:rFonts w:ascii="Times New Roman" w:hAnsi="Times New Roman"/>
          <w:sz w:val="32"/>
          <w:szCs w:val="32"/>
        </w:rPr>
      </w:pPr>
    </w:p>
    <w:p w:rsidR="00AC4E29" w:rsidRDefault="004751D0">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AC4E29" w:rsidRDefault="00AC4E29">
      <w:pPr>
        <w:pStyle w:val="NoSpacing"/>
      </w:pPr>
    </w:p>
    <w:sectPr w:rsidR="00AC4E29">
      <w:pgSz w:w="16838" w:h="11906" w:orient="landscape"/>
      <w:pgMar w:top="567" w:right="1440" w:bottom="567" w:left="1440"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51D0">
      <w:r>
        <w:separator/>
      </w:r>
    </w:p>
  </w:endnote>
  <w:endnote w:type="continuationSeparator" w:id="0">
    <w:p w:rsidR="00000000" w:rsidRDefault="0047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51D0">
      <w:r>
        <w:rPr>
          <w:color w:val="000000"/>
        </w:rPr>
        <w:separator/>
      </w:r>
    </w:p>
  </w:footnote>
  <w:footnote w:type="continuationSeparator" w:id="0">
    <w:p w:rsidR="00000000" w:rsidRDefault="00475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C4E29"/>
    <w:rsid w:val="004751D0"/>
    <w:rsid w:val="00AC4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487B4-57FA-4E89-A736-E4268E90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Microsoft account</cp:lastModifiedBy>
  <cp:revision>2</cp:revision>
  <dcterms:created xsi:type="dcterms:W3CDTF">2022-11-24T19:51:00Z</dcterms:created>
  <dcterms:modified xsi:type="dcterms:W3CDTF">2022-11-24T19:51:00Z</dcterms:modified>
</cp:coreProperties>
</file>