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6ACA" w14:textId="77777777" w:rsidR="001F5600" w:rsidRDefault="00F7351D">
      <w:pPr>
        <w:pStyle w:val="NoSpacing"/>
        <w:ind w:right="-709"/>
        <w:rPr>
          <w:rFonts w:ascii="Times New Roman" w:hAnsi="Times New Roman"/>
          <w:b/>
          <w:sz w:val="40"/>
          <w:szCs w:val="40"/>
        </w:rPr>
      </w:pPr>
      <w:r>
        <w:rPr>
          <w:rFonts w:ascii="Times New Roman" w:hAnsi="Times New Roman"/>
          <w:b/>
          <w:sz w:val="40"/>
          <w:szCs w:val="40"/>
        </w:rPr>
        <w:t>25 July</w:t>
      </w:r>
    </w:p>
    <w:p w14:paraId="136FBD53" w14:textId="77777777" w:rsidR="001F5600" w:rsidRDefault="001F5600">
      <w:pPr>
        <w:pStyle w:val="NoSpacing"/>
        <w:ind w:left="720" w:right="-709"/>
        <w:rPr>
          <w:rFonts w:ascii="Times New Roman" w:hAnsi="Times New Roman"/>
          <w:b/>
          <w:sz w:val="40"/>
          <w:szCs w:val="40"/>
        </w:rPr>
      </w:pPr>
    </w:p>
    <w:p w14:paraId="40BEC908" w14:textId="77777777" w:rsidR="001F5600" w:rsidRDefault="00F7351D">
      <w:pPr>
        <w:pStyle w:val="NoSpacing"/>
        <w:ind w:right="-709"/>
        <w:rPr>
          <w:rFonts w:ascii="Times New Roman" w:hAnsi="Times New Roman"/>
          <w:b/>
          <w:sz w:val="40"/>
          <w:szCs w:val="40"/>
        </w:rPr>
      </w:pPr>
      <w:r>
        <w:rPr>
          <w:rFonts w:ascii="Times New Roman" w:hAnsi="Times New Roman"/>
          <w:b/>
          <w:sz w:val="40"/>
          <w:szCs w:val="40"/>
        </w:rPr>
        <w:t>James the Apo</w:t>
      </w:r>
      <w:r>
        <w:rPr>
          <w:rFonts w:ascii="Times New Roman" w:hAnsi="Times New Roman"/>
          <w:b/>
          <w:sz w:val="40"/>
          <w:szCs w:val="40"/>
        </w:rPr>
        <w:t>stle</w:t>
      </w:r>
    </w:p>
    <w:p w14:paraId="7233145D" w14:textId="77777777" w:rsidR="001F5600" w:rsidRDefault="001F5600">
      <w:pPr>
        <w:pStyle w:val="NoSpacing"/>
        <w:ind w:left="720" w:right="-709"/>
        <w:rPr>
          <w:rFonts w:ascii="Times New Roman" w:hAnsi="Times New Roman"/>
          <w:b/>
          <w:sz w:val="40"/>
          <w:szCs w:val="40"/>
        </w:rPr>
      </w:pPr>
    </w:p>
    <w:p w14:paraId="2CA13989"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 xml:space="preserve">Merciful God, whose holy apostle Saint James, </w:t>
      </w:r>
    </w:p>
    <w:p w14:paraId="4028F916"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 xml:space="preserve">leaving his father and all that he had, was obedient </w:t>
      </w:r>
    </w:p>
    <w:p w14:paraId="7EE8A34B"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 xml:space="preserve">to the calling of your Son Jesus Christ and followed </w:t>
      </w:r>
    </w:p>
    <w:p w14:paraId="3DCD8070"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 xml:space="preserve">him even to death:  help us, forsaking the false attractions of the world, to be ready at </w:t>
      </w:r>
      <w:r>
        <w:rPr>
          <w:rFonts w:ascii="Times New Roman" w:hAnsi="Times New Roman"/>
          <w:sz w:val="32"/>
          <w:szCs w:val="32"/>
        </w:rPr>
        <w:t xml:space="preserve">all times to answer your call without delay; through Jesus Christ </w:t>
      </w:r>
    </w:p>
    <w:p w14:paraId="0FC51CD6"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 xml:space="preserve">our Lord.  </w:t>
      </w:r>
    </w:p>
    <w:p w14:paraId="17EFF08C" w14:textId="77777777" w:rsidR="001F5600" w:rsidRDefault="001F5600">
      <w:pPr>
        <w:pStyle w:val="NoSpacing"/>
        <w:ind w:right="-709"/>
        <w:rPr>
          <w:rFonts w:ascii="Times New Roman" w:hAnsi="Times New Roman"/>
          <w:sz w:val="32"/>
          <w:szCs w:val="32"/>
        </w:rPr>
      </w:pPr>
    </w:p>
    <w:p w14:paraId="6AEBE42D"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Amen.</w:t>
      </w:r>
    </w:p>
    <w:p w14:paraId="769D90D3"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ab/>
      </w:r>
    </w:p>
    <w:p w14:paraId="15C9DFDF" w14:textId="77777777" w:rsidR="001F5600" w:rsidRDefault="00F7351D">
      <w:pPr>
        <w:ind w:left="2160" w:firstLine="720"/>
        <w:jc w:val="center"/>
        <w:rPr>
          <w:sz w:val="20"/>
          <w:szCs w:val="20"/>
        </w:rPr>
      </w:pPr>
      <w:r>
        <w:rPr>
          <w:sz w:val="20"/>
          <w:szCs w:val="20"/>
        </w:rPr>
        <w:t xml:space="preserve">© The Archbishops’ Council of the </w:t>
      </w:r>
    </w:p>
    <w:p w14:paraId="7C9E332B" w14:textId="77777777" w:rsidR="001F5600" w:rsidRDefault="00F7351D">
      <w:pPr>
        <w:jc w:val="center"/>
        <w:rPr>
          <w:sz w:val="20"/>
          <w:szCs w:val="20"/>
        </w:rPr>
      </w:pPr>
      <w:r>
        <w:rPr>
          <w:sz w:val="20"/>
          <w:szCs w:val="20"/>
        </w:rPr>
        <w:t xml:space="preserve">                                                         Church of England</w:t>
      </w:r>
    </w:p>
    <w:p w14:paraId="5C1DEB8F" w14:textId="77777777" w:rsidR="001F5600" w:rsidRDefault="001F5600">
      <w:pPr>
        <w:pStyle w:val="NoSpacing"/>
        <w:ind w:left="720" w:right="-709"/>
        <w:rPr>
          <w:rFonts w:ascii="Times New Roman" w:hAnsi="Times New Roman"/>
          <w:sz w:val="32"/>
          <w:szCs w:val="32"/>
        </w:rPr>
      </w:pPr>
    </w:p>
    <w:p w14:paraId="02E2BF5E" w14:textId="77777777" w:rsidR="001F5600" w:rsidRDefault="001F5600">
      <w:pPr>
        <w:pStyle w:val="NoSpacing"/>
        <w:ind w:right="-709"/>
        <w:rPr>
          <w:rFonts w:ascii="Times New Roman" w:hAnsi="Times New Roman"/>
          <w:sz w:val="32"/>
          <w:szCs w:val="32"/>
        </w:rPr>
      </w:pPr>
    </w:p>
    <w:p w14:paraId="4FD43AA3" w14:textId="77777777" w:rsidR="001F5600" w:rsidRDefault="001F5600">
      <w:pPr>
        <w:pStyle w:val="NoSpacing"/>
        <w:ind w:right="-709"/>
        <w:rPr>
          <w:rFonts w:ascii="Times New Roman" w:hAnsi="Times New Roman"/>
          <w:sz w:val="32"/>
          <w:szCs w:val="32"/>
        </w:rPr>
      </w:pPr>
    </w:p>
    <w:p w14:paraId="1BDA4F9E" w14:textId="77777777" w:rsidR="001F5600" w:rsidRDefault="001F5600">
      <w:pPr>
        <w:pStyle w:val="NoSpacing"/>
        <w:ind w:right="-709"/>
        <w:rPr>
          <w:rFonts w:ascii="Times New Roman" w:hAnsi="Times New Roman"/>
          <w:sz w:val="32"/>
          <w:szCs w:val="32"/>
        </w:rPr>
      </w:pPr>
    </w:p>
    <w:p w14:paraId="212D270F" w14:textId="77777777" w:rsidR="001F5600" w:rsidRDefault="001F5600">
      <w:pPr>
        <w:pStyle w:val="NoSpacing"/>
        <w:ind w:right="-709"/>
        <w:rPr>
          <w:rFonts w:ascii="Times New Roman" w:hAnsi="Times New Roman"/>
          <w:sz w:val="32"/>
          <w:szCs w:val="32"/>
        </w:rPr>
      </w:pPr>
    </w:p>
    <w:p w14:paraId="5C4028F0" w14:textId="77777777" w:rsidR="001F5600" w:rsidRDefault="001F5600">
      <w:pPr>
        <w:pStyle w:val="NoSpacing"/>
        <w:ind w:right="-709"/>
        <w:rPr>
          <w:rFonts w:ascii="Times New Roman" w:hAnsi="Times New Roman"/>
          <w:sz w:val="32"/>
          <w:szCs w:val="32"/>
        </w:rPr>
      </w:pPr>
    </w:p>
    <w:p w14:paraId="246F6BC3" w14:textId="77777777" w:rsidR="001F5600" w:rsidRDefault="001F5600">
      <w:pPr>
        <w:pStyle w:val="NoSpacing"/>
        <w:ind w:right="-709"/>
        <w:rPr>
          <w:rFonts w:ascii="Times New Roman" w:hAnsi="Times New Roman"/>
          <w:sz w:val="32"/>
          <w:szCs w:val="32"/>
        </w:rPr>
      </w:pPr>
    </w:p>
    <w:p w14:paraId="6185D2E2" w14:textId="77777777" w:rsidR="001F5600" w:rsidRDefault="001F5600">
      <w:pPr>
        <w:pStyle w:val="NoSpacing"/>
        <w:ind w:right="-709"/>
        <w:rPr>
          <w:rFonts w:ascii="Times New Roman" w:hAnsi="Times New Roman"/>
          <w:sz w:val="32"/>
          <w:szCs w:val="32"/>
        </w:rPr>
      </w:pPr>
    </w:p>
    <w:p w14:paraId="65F80709" w14:textId="77777777" w:rsidR="001F5600" w:rsidRDefault="001F5600">
      <w:pPr>
        <w:pStyle w:val="NoSpacing"/>
        <w:ind w:right="-709"/>
        <w:rPr>
          <w:rFonts w:ascii="Times New Roman" w:hAnsi="Times New Roman"/>
          <w:sz w:val="32"/>
          <w:szCs w:val="32"/>
        </w:rPr>
      </w:pPr>
    </w:p>
    <w:p w14:paraId="7732C36D" w14:textId="77777777" w:rsidR="001F5600" w:rsidRDefault="00F7351D">
      <w:pPr>
        <w:pStyle w:val="NoSpacing"/>
        <w:ind w:right="-709" w:firstLine="720"/>
        <w:rPr>
          <w:rFonts w:ascii="Times New Roman" w:hAnsi="Times New Roman"/>
          <w:b/>
          <w:sz w:val="40"/>
          <w:szCs w:val="40"/>
        </w:rPr>
      </w:pPr>
      <w:r>
        <w:rPr>
          <w:rFonts w:ascii="Times New Roman" w:hAnsi="Times New Roman"/>
          <w:b/>
          <w:sz w:val="40"/>
          <w:szCs w:val="40"/>
        </w:rPr>
        <w:t>25 July</w:t>
      </w:r>
    </w:p>
    <w:p w14:paraId="718020A9" w14:textId="77777777" w:rsidR="001F5600" w:rsidRDefault="001F5600">
      <w:pPr>
        <w:pStyle w:val="NoSpacing"/>
        <w:ind w:right="-709"/>
        <w:rPr>
          <w:rFonts w:ascii="Times New Roman" w:hAnsi="Times New Roman"/>
          <w:b/>
          <w:sz w:val="40"/>
          <w:szCs w:val="40"/>
        </w:rPr>
      </w:pPr>
    </w:p>
    <w:p w14:paraId="5B71DB2B" w14:textId="77777777" w:rsidR="001F5600" w:rsidRDefault="00F7351D">
      <w:pPr>
        <w:pStyle w:val="NoSpacing"/>
        <w:ind w:right="-709" w:firstLine="720"/>
        <w:rPr>
          <w:rFonts w:ascii="Times New Roman" w:hAnsi="Times New Roman"/>
          <w:b/>
          <w:sz w:val="40"/>
          <w:szCs w:val="40"/>
        </w:rPr>
      </w:pPr>
      <w:r>
        <w:rPr>
          <w:rFonts w:ascii="Times New Roman" w:hAnsi="Times New Roman"/>
          <w:b/>
          <w:sz w:val="40"/>
          <w:szCs w:val="40"/>
        </w:rPr>
        <w:t>James the Apostle</w:t>
      </w:r>
    </w:p>
    <w:p w14:paraId="39F1F07D" w14:textId="77777777" w:rsidR="001F5600" w:rsidRDefault="001F5600">
      <w:pPr>
        <w:pStyle w:val="NoSpacing"/>
        <w:ind w:right="-709" w:firstLine="720"/>
        <w:rPr>
          <w:rFonts w:ascii="Times New Roman" w:hAnsi="Times New Roman"/>
          <w:b/>
          <w:sz w:val="40"/>
          <w:szCs w:val="40"/>
        </w:rPr>
      </w:pPr>
    </w:p>
    <w:p w14:paraId="11A3CC85" w14:textId="77777777" w:rsidR="001F5600" w:rsidRDefault="00F7351D">
      <w:pPr>
        <w:pStyle w:val="NoSpacing"/>
        <w:ind w:left="720" w:right="-709"/>
        <w:rPr>
          <w:rFonts w:ascii="Times New Roman" w:hAnsi="Times New Roman"/>
          <w:sz w:val="28"/>
          <w:szCs w:val="28"/>
        </w:rPr>
      </w:pPr>
      <w:r>
        <w:rPr>
          <w:rFonts w:ascii="Times New Roman" w:hAnsi="Times New Roman"/>
          <w:sz w:val="28"/>
          <w:szCs w:val="28"/>
        </w:rPr>
        <w:t>James, often called ‘</w:t>
      </w:r>
      <w:r>
        <w:rPr>
          <w:rFonts w:ascii="Times New Roman" w:hAnsi="Times New Roman"/>
          <w:sz w:val="28"/>
          <w:szCs w:val="28"/>
        </w:rPr>
        <w:t xml:space="preserve">the Great’, was a Galilean fisherman who, with his brother John, was one of the first apostles called by Jesus to follow </w:t>
      </w:r>
      <w:proofErr w:type="gramStart"/>
      <w:r>
        <w:rPr>
          <w:rFonts w:ascii="Times New Roman" w:hAnsi="Times New Roman"/>
          <w:sz w:val="28"/>
          <w:szCs w:val="28"/>
        </w:rPr>
        <w:t>him.</w:t>
      </w:r>
      <w:proofErr w:type="gramEnd"/>
      <w:r>
        <w:rPr>
          <w:rFonts w:ascii="Times New Roman" w:hAnsi="Times New Roman"/>
          <w:sz w:val="28"/>
          <w:szCs w:val="28"/>
        </w:rPr>
        <w:t xml:space="preserve">  The two brothers were with Jesus at his Transfiguration and with him again in the garden of Gethsemane.  They annoyed the other f</w:t>
      </w:r>
      <w:r>
        <w:rPr>
          <w:rFonts w:ascii="Times New Roman" w:hAnsi="Times New Roman"/>
          <w:sz w:val="28"/>
          <w:szCs w:val="28"/>
        </w:rPr>
        <w:t xml:space="preserve">ollowers </w:t>
      </w:r>
    </w:p>
    <w:p w14:paraId="53E9CD60" w14:textId="77777777" w:rsidR="001F5600" w:rsidRDefault="00F7351D">
      <w:pPr>
        <w:pStyle w:val="NoSpacing"/>
        <w:ind w:left="720" w:right="-709"/>
        <w:rPr>
          <w:rFonts w:ascii="Times New Roman" w:hAnsi="Times New Roman"/>
          <w:sz w:val="28"/>
          <w:szCs w:val="28"/>
        </w:rPr>
      </w:pPr>
      <w:r>
        <w:rPr>
          <w:rFonts w:ascii="Times New Roman" w:hAnsi="Times New Roman"/>
          <w:sz w:val="28"/>
          <w:szCs w:val="28"/>
        </w:rPr>
        <w:t xml:space="preserve">of Jesus by asking to sit one on his left and the other on his right when he came into his glory, and they were present for the appearances of Christ after the resurrection.  James was put to death by the sword on the order of Herod Agrippa, who </w:t>
      </w:r>
      <w:r>
        <w:rPr>
          <w:rFonts w:ascii="Times New Roman" w:hAnsi="Times New Roman"/>
          <w:sz w:val="28"/>
          <w:szCs w:val="28"/>
        </w:rPr>
        <w:t>hoped in vain that, by disposing of the Christian leaders, he could stem the flow of those hearing the good news and becoming followers in the Way.  James’s martyrdom is believed to have taken place in the year 44.</w:t>
      </w:r>
    </w:p>
    <w:p w14:paraId="4B78CB85" w14:textId="77777777" w:rsidR="001F5600" w:rsidRDefault="001F5600">
      <w:pPr>
        <w:pStyle w:val="NoSpacing"/>
        <w:ind w:left="720" w:right="-709"/>
        <w:rPr>
          <w:rFonts w:ascii="Times New Roman" w:hAnsi="Times New Roman"/>
          <w:sz w:val="28"/>
          <w:szCs w:val="28"/>
        </w:rPr>
      </w:pPr>
    </w:p>
    <w:p w14:paraId="74247984" w14:textId="77777777" w:rsidR="001F5600" w:rsidRDefault="001F5600">
      <w:pPr>
        <w:pStyle w:val="NoSpacing"/>
        <w:ind w:left="720" w:right="-709"/>
        <w:rPr>
          <w:rFonts w:ascii="Times New Roman" w:hAnsi="Times New Roman"/>
          <w:sz w:val="32"/>
          <w:szCs w:val="32"/>
        </w:rPr>
      </w:pPr>
    </w:p>
    <w:p w14:paraId="3656B2BE" w14:textId="77777777" w:rsidR="001F5600" w:rsidRDefault="00F7351D">
      <w:pPr>
        <w:pStyle w:val="NoSpacing"/>
        <w:ind w:left="2160"/>
      </w:pPr>
      <w:r>
        <w:rPr>
          <w:rFonts w:ascii="Times New Roman" w:hAnsi="Times New Roman"/>
          <w:i/>
          <w:sz w:val="28"/>
          <w:szCs w:val="28"/>
        </w:rPr>
        <w:t xml:space="preserve">Sourced from ‘Exciting </w:t>
      </w:r>
      <w:r>
        <w:rPr>
          <w:rFonts w:ascii="Times New Roman" w:hAnsi="Times New Roman"/>
          <w:i/>
          <w:sz w:val="28"/>
          <w:szCs w:val="28"/>
        </w:rPr>
        <w:t>Holiness’</w:t>
      </w:r>
    </w:p>
    <w:p w14:paraId="3713EB2E" w14:textId="77777777" w:rsidR="001F5600" w:rsidRDefault="001F5600">
      <w:pPr>
        <w:pStyle w:val="NoSpacing"/>
        <w:ind w:left="720" w:right="-709"/>
        <w:rPr>
          <w:rFonts w:ascii="Times New Roman" w:hAnsi="Times New Roman"/>
          <w:sz w:val="32"/>
          <w:szCs w:val="32"/>
        </w:rPr>
      </w:pPr>
    </w:p>
    <w:p w14:paraId="12321A7B" w14:textId="77777777" w:rsidR="001F5600" w:rsidRDefault="001F5600">
      <w:pPr>
        <w:pStyle w:val="NoSpacing"/>
        <w:ind w:left="720" w:right="-709"/>
        <w:rPr>
          <w:rFonts w:ascii="Times New Roman" w:hAnsi="Times New Roman"/>
          <w:sz w:val="28"/>
          <w:szCs w:val="28"/>
        </w:rPr>
      </w:pPr>
    </w:p>
    <w:p w14:paraId="272EA133" w14:textId="77777777" w:rsidR="001F5600" w:rsidRDefault="001F5600">
      <w:pPr>
        <w:pStyle w:val="NoSpacing"/>
        <w:ind w:left="720" w:right="-709"/>
        <w:rPr>
          <w:rFonts w:ascii="Times New Roman" w:hAnsi="Times New Roman"/>
          <w:sz w:val="28"/>
          <w:szCs w:val="28"/>
        </w:rPr>
      </w:pPr>
    </w:p>
    <w:p w14:paraId="42EAE410" w14:textId="77777777" w:rsidR="001F5600" w:rsidRDefault="001F5600">
      <w:pPr>
        <w:pStyle w:val="NoSpacing"/>
        <w:ind w:left="720" w:right="-709"/>
        <w:rPr>
          <w:rFonts w:ascii="Times New Roman" w:hAnsi="Times New Roman"/>
          <w:sz w:val="28"/>
          <w:szCs w:val="28"/>
        </w:rPr>
      </w:pPr>
    </w:p>
    <w:p w14:paraId="483C1F0A" w14:textId="77777777" w:rsidR="001F5600" w:rsidRDefault="001F5600">
      <w:pPr>
        <w:pStyle w:val="NoSpacing"/>
        <w:ind w:left="720" w:right="-709"/>
        <w:rPr>
          <w:rFonts w:ascii="Times New Roman" w:hAnsi="Times New Roman"/>
          <w:sz w:val="28"/>
          <w:szCs w:val="28"/>
        </w:rPr>
      </w:pPr>
    </w:p>
    <w:p w14:paraId="457FABAF" w14:textId="77777777" w:rsidR="001F5600" w:rsidRDefault="001F5600">
      <w:pPr>
        <w:pStyle w:val="NoSpacing"/>
        <w:ind w:left="720" w:right="-709"/>
        <w:rPr>
          <w:rFonts w:ascii="Times New Roman" w:hAnsi="Times New Roman"/>
          <w:sz w:val="28"/>
          <w:szCs w:val="28"/>
        </w:rPr>
      </w:pPr>
    </w:p>
    <w:p w14:paraId="4DEA2560" w14:textId="77777777" w:rsidR="001F5600" w:rsidRDefault="001F5600">
      <w:pPr>
        <w:pStyle w:val="NoSpacing"/>
        <w:ind w:left="720" w:right="-709"/>
        <w:rPr>
          <w:rFonts w:ascii="Times New Roman" w:hAnsi="Times New Roman"/>
          <w:sz w:val="28"/>
          <w:szCs w:val="28"/>
        </w:rPr>
      </w:pPr>
    </w:p>
    <w:p w14:paraId="2AA8B4AF" w14:textId="77777777" w:rsidR="001F5600" w:rsidRDefault="00F7351D">
      <w:pPr>
        <w:pStyle w:val="NoSpacing"/>
        <w:ind w:right="-709"/>
        <w:rPr>
          <w:rFonts w:ascii="Times New Roman" w:hAnsi="Times New Roman"/>
          <w:b/>
          <w:sz w:val="40"/>
          <w:szCs w:val="40"/>
        </w:rPr>
      </w:pPr>
      <w:r>
        <w:rPr>
          <w:rFonts w:ascii="Times New Roman" w:hAnsi="Times New Roman"/>
          <w:b/>
          <w:sz w:val="40"/>
          <w:szCs w:val="40"/>
        </w:rPr>
        <w:t>26 July</w:t>
      </w:r>
    </w:p>
    <w:p w14:paraId="25286B21" w14:textId="77777777" w:rsidR="001F5600" w:rsidRDefault="001F5600">
      <w:pPr>
        <w:pStyle w:val="NoSpacing"/>
        <w:ind w:left="720" w:right="-709"/>
        <w:rPr>
          <w:rFonts w:ascii="Times New Roman" w:hAnsi="Times New Roman"/>
          <w:b/>
          <w:sz w:val="40"/>
          <w:szCs w:val="40"/>
        </w:rPr>
      </w:pPr>
    </w:p>
    <w:p w14:paraId="1AA28464" w14:textId="77777777" w:rsidR="001F5600" w:rsidRDefault="00F7351D">
      <w:pPr>
        <w:pStyle w:val="NoSpacing"/>
        <w:ind w:right="-709"/>
        <w:rPr>
          <w:rFonts w:ascii="Times New Roman" w:hAnsi="Times New Roman"/>
          <w:b/>
          <w:sz w:val="40"/>
          <w:szCs w:val="40"/>
        </w:rPr>
      </w:pPr>
      <w:r>
        <w:rPr>
          <w:rFonts w:ascii="Times New Roman" w:hAnsi="Times New Roman"/>
          <w:b/>
          <w:sz w:val="40"/>
          <w:szCs w:val="40"/>
        </w:rPr>
        <w:t>Anne and Joachim,</w:t>
      </w:r>
    </w:p>
    <w:p w14:paraId="67BDBB08" w14:textId="77777777" w:rsidR="001F5600" w:rsidRDefault="00F7351D">
      <w:pPr>
        <w:pStyle w:val="NoSpacing"/>
        <w:ind w:right="-709"/>
        <w:rPr>
          <w:rFonts w:ascii="Times New Roman" w:hAnsi="Times New Roman"/>
          <w:b/>
          <w:sz w:val="40"/>
          <w:szCs w:val="40"/>
        </w:rPr>
      </w:pPr>
      <w:r>
        <w:rPr>
          <w:rFonts w:ascii="Times New Roman" w:hAnsi="Times New Roman"/>
          <w:b/>
          <w:sz w:val="40"/>
          <w:szCs w:val="40"/>
        </w:rPr>
        <w:t xml:space="preserve">parents of the Blessed </w:t>
      </w:r>
    </w:p>
    <w:p w14:paraId="74BCFF6A" w14:textId="77777777" w:rsidR="001F5600" w:rsidRDefault="00F7351D">
      <w:pPr>
        <w:pStyle w:val="NoSpacing"/>
        <w:ind w:right="-709"/>
        <w:rPr>
          <w:rFonts w:ascii="Times New Roman" w:hAnsi="Times New Roman"/>
          <w:b/>
          <w:sz w:val="40"/>
          <w:szCs w:val="40"/>
        </w:rPr>
      </w:pPr>
      <w:r>
        <w:rPr>
          <w:rFonts w:ascii="Times New Roman" w:hAnsi="Times New Roman"/>
          <w:b/>
          <w:sz w:val="40"/>
          <w:szCs w:val="40"/>
        </w:rPr>
        <w:t>Virgin Mary</w:t>
      </w:r>
    </w:p>
    <w:p w14:paraId="119F79BA" w14:textId="77777777" w:rsidR="001F5600" w:rsidRDefault="001F5600">
      <w:pPr>
        <w:pStyle w:val="NoSpacing"/>
        <w:ind w:left="720" w:right="-709"/>
        <w:rPr>
          <w:rFonts w:ascii="Times New Roman" w:hAnsi="Times New Roman"/>
          <w:b/>
          <w:sz w:val="40"/>
          <w:szCs w:val="40"/>
        </w:rPr>
      </w:pPr>
    </w:p>
    <w:p w14:paraId="2E0D7D8F"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 xml:space="preserve">Lord God of Israel, who bestowed such grace on </w:t>
      </w:r>
    </w:p>
    <w:p w14:paraId="56969823"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 xml:space="preserve">Anne and Joachim that their daughter Mary grew </w:t>
      </w:r>
    </w:p>
    <w:p w14:paraId="6A57519A"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 xml:space="preserve">up obedient to your word and made ready to be the mother of your Son:  help us </w:t>
      </w:r>
      <w:r>
        <w:rPr>
          <w:rFonts w:ascii="Times New Roman" w:hAnsi="Times New Roman"/>
          <w:sz w:val="32"/>
          <w:szCs w:val="32"/>
        </w:rPr>
        <w:t xml:space="preserve">to commit ourselves </w:t>
      </w:r>
    </w:p>
    <w:p w14:paraId="32E26773"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 xml:space="preserve">in all things to your keeping and grant us the salvation you promised to your </w:t>
      </w:r>
      <w:proofErr w:type="gramStart"/>
      <w:r>
        <w:rPr>
          <w:rFonts w:ascii="Times New Roman" w:hAnsi="Times New Roman"/>
          <w:sz w:val="32"/>
          <w:szCs w:val="32"/>
        </w:rPr>
        <w:t>people;</w:t>
      </w:r>
      <w:proofErr w:type="gramEnd"/>
      <w:r>
        <w:rPr>
          <w:rFonts w:ascii="Times New Roman" w:hAnsi="Times New Roman"/>
          <w:sz w:val="32"/>
          <w:szCs w:val="32"/>
        </w:rPr>
        <w:t xml:space="preserve"> through Jesus Christ </w:t>
      </w:r>
    </w:p>
    <w:p w14:paraId="32A76CD6"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 xml:space="preserve">your Son our Lord, who is alive and reigns with you, </w:t>
      </w:r>
    </w:p>
    <w:p w14:paraId="5C072136"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in the unity of the Holy Spirit, one God, now and for ever.</w:t>
      </w:r>
    </w:p>
    <w:p w14:paraId="1891FBCC" w14:textId="77777777" w:rsidR="001F5600" w:rsidRDefault="001F5600">
      <w:pPr>
        <w:pStyle w:val="NoSpacing"/>
        <w:ind w:left="720" w:right="-709"/>
        <w:rPr>
          <w:rFonts w:ascii="Times New Roman" w:hAnsi="Times New Roman"/>
          <w:sz w:val="32"/>
          <w:szCs w:val="32"/>
        </w:rPr>
      </w:pPr>
    </w:p>
    <w:p w14:paraId="33757928"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Amen.</w:t>
      </w:r>
    </w:p>
    <w:p w14:paraId="3CB5C847" w14:textId="77777777" w:rsidR="001F5600" w:rsidRDefault="00F7351D">
      <w:pPr>
        <w:ind w:left="2160" w:firstLine="720"/>
        <w:rPr>
          <w:sz w:val="20"/>
          <w:szCs w:val="20"/>
        </w:rPr>
      </w:pPr>
      <w:r>
        <w:rPr>
          <w:sz w:val="20"/>
          <w:szCs w:val="20"/>
        </w:rPr>
        <w:t xml:space="preserve">© The </w:t>
      </w:r>
      <w:r>
        <w:rPr>
          <w:sz w:val="20"/>
          <w:szCs w:val="20"/>
        </w:rPr>
        <w:t xml:space="preserve">Archbishops’ Council of the </w:t>
      </w:r>
    </w:p>
    <w:p w14:paraId="24D10FFB" w14:textId="77777777" w:rsidR="001F5600" w:rsidRDefault="00F7351D">
      <w:pPr>
        <w:jc w:val="center"/>
        <w:rPr>
          <w:sz w:val="20"/>
          <w:szCs w:val="20"/>
        </w:rPr>
      </w:pPr>
      <w:r>
        <w:rPr>
          <w:sz w:val="20"/>
          <w:szCs w:val="20"/>
        </w:rPr>
        <w:t xml:space="preserve">                                                         Church of England</w:t>
      </w:r>
    </w:p>
    <w:p w14:paraId="035ECEE7" w14:textId="77777777" w:rsidR="001F5600" w:rsidRDefault="001F5600">
      <w:pPr>
        <w:pStyle w:val="NoSpacing"/>
        <w:ind w:left="720" w:right="-709"/>
        <w:rPr>
          <w:rFonts w:ascii="Times New Roman" w:hAnsi="Times New Roman"/>
          <w:sz w:val="32"/>
          <w:szCs w:val="32"/>
        </w:rPr>
      </w:pPr>
    </w:p>
    <w:p w14:paraId="673428AA" w14:textId="77777777" w:rsidR="001F5600" w:rsidRDefault="001F5600">
      <w:pPr>
        <w:pStyle w:val="NoSpacing"/>
        <w:ind w:left="720" w:right="-709"/>
        <w:rPr>
          <w:rFonts w:ascii="Times New Roman" w:hAnsi="Times New Roman"/>
          <w:sz w:val="32"/>
          <w:szCs w:val="32"/>
        </w:rPr>
      </w:pPr>
    </w:p>
    <w:p w14:paraId="5708FD2A" w14:textId="77777777" w:rsidR="001F5600" w:rsidRDefault="001F5600">
      <w:pPr>
        <w:pStyle w:val="NoSpacing"/>
        <w:ind w:left="720" w:right="-709"/>
        <w:rPr>
          <w:rFonts w:ascii="Times New Roman" w:hAnsi="Times New Roman"/>
          <w:sz w:val="32"/>
          <w:szCs w:val="32"/>
        </w:rPr>
      </w:pPr>
    </w:p>
    <w:p w14:paraId="0EE51452" w14:textId="77777777" w:rsidR="001F5600" w:rsidRDefault="001F5600">
      <w:pPr>
        <w:pStyle w:val="NoSpacing"/>
        <w:ind w:left="720" w:right="-709"/>
        <w:rPr>
          <w:rFonts w:ascii="Times New Roman" w:hAnsi="Times New Roman"/>
          <w:sz w:val="32"/>
          <w:szCs w:val="32"/>
        </w:rPr>
      </w:pPr>
    </w:p>
    <w:p w14:paraId="05493C06" w14:textId="77777777" w:rsidR="001F5600" w:rsidRDefault="00F7351D">
      <w:pPr>
        <w:pStyle w:val="NoSpacing"/>
        <w:ind w:right="-709" w:firstLine="720"/>
        <w:rPr>
          <w:rFonts w:ascii="Times New Roman" w:hAnsi="Times New Roman"/>
          <w:b/>
          <w:sz w:val="40"/>
          <w:szCs w:val="40"/>
        </w:rPr>
      </w:pPr>
      <w:r>
        <w:rPr>
          <w:rFonts w:ascii="Times New Roman" w:hAnsi="Times New Roman"/>
          <w:b/>
          <w:sz w:val="40"/>
          <w:szCs w:val="40"/>
        </w:rPr>
        <w:t>26 July</w:t>
      </w:r>
    </w:p>
    <w:p w14:paraId="6590686D" w14:textId="77777777" w:rsidR="001F5600" w:rsidRDefault="001F5600">
      <w:pPr>
        <w:pStyle w:val="NoSpacing"/>
        <w:ind w:right="-709"/>
        <w:rPr>
          <w:rFonts w:ascii="Times New Roman" w:hAnsi="Times New Roman"/>
          <w:b/>
          <w:sz w:val="40"/>
          <w:szCs w:val="40"/>
        </w:rPr>
      </w:pPr>
    </w:p>
    <w:p w14:paraId="70030AEA" w14:textId="77777777" w:rsidR="001F5600" w:rsidRDefault="00F7351D">
      <w:pPr>
        <w:pStyle w:val="NoSpacing"/>
        <w:ind w:right="-709" w:firstLine="720"/>
        <w:rPr>
          <w:rFonts w:ascii="Times New Roman" w:hAnsi="Times New Roman"/>
          <w:b/>
          <w:sz w:val="40"/>
          <w:szCs w:val="40"/>
        </w:rPr>
      </w:pPr>
      <w:r>
        <w:rPr>
          <w:rFonts w:ascii="Times New Roman" w:hAnsi="Times New Roman"/>
          <w:b/>
          <w:sz w:val="40"/>
          <w:szCs w:val="40"/>
        </w:rPr>
        <w:t>Anne and Joachim,</w:t>
      </w:r>
    </w:p>
    <w:p w14:paraId="3FC6B3BC" w14:textId="77777777" w:rsidR="001F5600" w:rsidRDefault="00F7351D">
      <w:pPr>
        <w:pStyle w:val="NoSpacing"/>
        <w:ind w:right="-709" w:firstLine="720"/>
        <w:rPr>
          <w:rFonts w:ascii="Times New Roman" w:hAnsi="Times New Roman"/>
          <w:b/>
          <w:sz w:val="40"/>
          <w:szCs w:val="40"/>
        </w:rPr>
      </w:pPr>
      <w:r>
        <w:rPr>
          <w:rFonts w:ascii="Times New Roman" w:hAnsi="Times New Roman"/>
          <w:b/>
          <w:sz w:val="40"/>
          <w:szCs w:val="40"/>
        </w:rPr>
        <w:t>Parents of the Blessed</w:t>
      </w:r>
    </w:p>
    <w:p w14:paraId="44EA0F89" w14:textId="77777777" w:rsidR="001F5600" w:rsidRDefault="00F7351D">
      <w:pPr>
        <w:pStyle w:val="NoSpacing"/>
        <w:ind w:right="-709" w:firstLine="720"/>
        <w:rPr>
          <w:rFonts w:ascii="Times New Roman" w:hAnsi="Times New Roman"/>
          <w:b/>
          <w:sz w:val="40"/>
          <w:szCs w:val="40"/>
        </w:rPr>
      </w:pPr>
      <w:r>
        <w:rPr>
          <w:rFonts w:ascii="Times New Roman" w:hAnsi="Times New Roman"/>
          <w:b/>
          <w:sz w:val="40"/>
          <w:szCs w:val="40"/>
        </w:rPr>
        <w:t>Virgin Mary</w:t>
      </w:r>
    </w:p>
    <w:p w14:paraId="6262C53F" w14:textId="77777777" w:rsidR="001F5600" w:rsidRDefault="001F5600">
      <w:pPr>
        <w:pStyle w:val="NoSpacing"/>
        <w:ind w:left="720" w:right="-709"/>
        <w:rPr>
          <w:rFonts w:ascii="Times New Roman" w:hAnsi="Times New Roman"/>
          <w:sz w:val="28"/>
          <w:szCs w:val="28"/>
        </w:rPr>
      </w:pPr>
    </w:p>
    <w:p w14:paraId="0235F0DC" w14:textId="77777777" w:rsidR="001F5600" w:rsidRDefault="00F7351D">
      <w:pPr>
        <w:pStyle w:val="NoSpacing"/>
        <w:ind w:left="720" w:right="-709"/>
        <w:rPr>
          <w:rFonts w:ascii="Times New Roman" w:hAnsi="Times New Roman"/>
          <w:sz w:val="28"/>
          <w:szCs w:val="28"/>
        </w:rPr>
      </w:pPr>
      <w:r>
        <w:rPr>
          <w:rFonts w:ascii="Times New Roman" w:hAnsi="Times New Roman"/>
          <w:sz w:val="28"/>
          <w:szCs w:val="28"/>
        </w:rPr>
        <w:t xml:space="preserve">In the </w:t>
      </w:r>
      <w:proofErr w:type="gramStart"/>
      <w:r>
        <w:rPr>
          <w:rFonts w:ascii="Times New Roman" w:hAnsi="Times New Roman"/>
          <w:sz w:val="28"/>
          <w:szCs w:val="28"/>
        </w:rPr>
        <w:t>proto-gospel</w:t>
      </w:r>
      <w:proofErr w:type="gramEnd"/>
      <w:r>
        <w:rPr>
          <w:rFonts w:ascii="Times New Roman" w:hAnsi="Times New Roman"/>
          <w:sz w:val="28"/>
          <w:szCs w:val="28"/>
        </w:rPr>
        <w:t xml:space="preserve"> of James, written in the middle of the second century, the </w:t>
      </w:r>
      <w:r>
        <w:rPr>
          <w:rFonts w:ascii="Times New Roman" w:hAnsi="Times New Roman"/>
          <w:sz w:val="28"/>
          <w:szCs w:val="28"/>
        </w:rPr>
        <w:t xml:space="preserve">parents of Mary the mother of Jesus are named as Anne and Joachim.  The story there appears to be based heavily on that of Hannah, the mother of Samuel.  The feast day of Anne and Joachim both emphasizes God’s plan from the beginning to send his Son, born </w:t>
      </w:r>
      <w:r>
        <w:rPr>
          <w:rFonts w:ascii="Times New Roman" w:hAnsi="Times New Roman"/>
          <w:sz w:val="28"/>
          <w:szCs w:val="28"/>
        </w:rPr>
        <w:t>of a woman, born under the law, to redeem fallen humanity; and also shows God’s faithfulness in keeping his covenant with all generations.</w:t>
      </w:r>
    </w:p>
    <w:p w14:paraId="6A65DBC5" w14:textId="77777777" w:rsidR="001F5600" w:rsidRDefault="001F5600">
      <w:pPr>
        <w:pStyle w:val="NoSpacing"/>
        <w:ind w:left="720" w:right="-709"/>
        <w:rPr>
          <w:rFonts w:ascii="Times New Roman" w:hAnsi="Times New Roman"/>
          <w:sz w:val="28"/>
          <w:szCs w:val="28"/>
        </w:rPr>
      </w:pPr>
    </w:p>
    <w:p w14:paraId="60AD0915" w14:textId="77777777" w:rsidR="001F5600" w:rsidRDefault="00F7351D">
      <w:pPr>
        <w:pStyle w:val="NoSpacing"/>
        <w:ind w:left="2160"/>
      </w:pPr>
      <w:r>
        <w:rPr>
          <w:rFonts w:ascii="Times New Roman" w:hAnsi="Times New Roman"/>
          <w:i/>
          <w:sz w:val="28"/>
          <w:szCs w:val="28"/>
        </w:rPr>
        <w:t>Sourced from ‘Exciting Holiness’</w:t>
      </w:r>
    </w:p>
    <w:p w14:paraId="6942466A" w14:textId="77777777" w:rsidR="001F5600" w:rsidRDefault="001F5600">
      <w:pPr>
        <w:pStyle w:val="NoSpacing"/>
        <w:ind w:left="720" w:right="-709"/>
        <w:rPr>
          <w:rFonts w:ascii="Times New Roman" w:hAnsi="Times New Roman"/>
          <w:sz w:val="32"/>
          <w:szCs w:val="32"/>
        </w:rPr>
      </w:pPr>
    </w:p>
    <w:p w14:paraId="2E943DE8" w14:textId="77777777" w:rsidR="001F5600" w:rsidRDefault="001F5600">
      <w:pPr>
        <w:pStyle w:val="NoSpacing"/>
        <w:ind w:left="720" w:right="-709"/>
        <w:rPr>
          <w:rFonts w:ascii="Times New Roman" w:hAnsi="Times New Roman"/>
          <w:sz w:val="28"/>
          <w:szCs w:val="28"/>
        </w:rPr>
      </w:pPr>
    </w:p>
    <w:p w14:paraId="0817A841" w14:textId="77777777" w:rsidR="001F5600" w:rsidRDefault="001F5600">
      <w:pPr>
        <w:pStyle w:val="NoSpacing"/>
        <w:ind w:left="720" w:right="-709"/>
        <w:rPr>
          <w:rFonts w:ascii="Times New Roman" w:hAnsi="Times New Roman"/>
          <w:sz w:val="28"/>
          <w:szCs w:val="28"/>
        </w:rPr>
      </w:pPr>
    </w:p>
    <w:p w14:paraId="0E9E7738" w14:textId="77777777" w:rsidR="001F5600" w:rsidRDefault="001F5600">
      <w:pPr>
        <w:pStyle w:val="NoSpacing"/>
        <w:ind w:left="720" w:right="-709"/>
        <w:rPr>
          <w:rFonts w:ascii="Times New Roman" w:hAnsi="Times New Roman"/>
          <w:sz w:val="28"/>
          <w:szCs w:val="28"/>
        </w:rPr>
      </w:pPr>
    </w:p>
    <w:p w14:paraId="70505C42" w14:textId="77777777" w:rsidR="001F5600" w:rsidRDefault="001F5600">
      <w:pPr>
        <w:pStyle w:val="NoSpacing"/>
        <w:ind w:left="720" w:right="-709"/>
        <w:rPr>
          <w:rFonts w:ascii="Times New Roman" w:hAnsi="Times New Roman"/>
          <w:sz w:val="28"/>
          <w:szCs w:val="28"/>
        </w:rPr>
      </w:pPr>
    </w:p>
    <w:p w14:paraId="55F043AA" w14:textId="77777777" w:rsidR="001F5600" w:rsidRDefault="001F5600">
      <w:pPr>
        <w:pStyle w:val="NoSpacing"/>
        <w:ind w:left="720" w:right="-709"/>
        <w:rPr>
          <w:rFonts w:ascii="Times New Roman" w:hAnsi="Times New Roman"/>
          <w:sz w:val="28"/>
          <w:szCs w:val="28"/>
        </w:rPr>
      </w:pPr>
    </w:p>
    <w:p w14:paraId="7D60BBFA" w14:textId="77777777" w:rsidR="001F5600" w:rsidRDefault="001F5600">
      <w:pPr>
        <w:pStyle w:val="NoSpacing"/>
        <w:ind w:left="720" w:right="-709"/>
        <w:rPr>
          <w:rFonts w:ascii="Times New Roman" w:hAnsi="Times New Roman"/>
          <w:sz w:val="28"/>
          <w:szCs w:val="28"/>
        </w:rPr>
      </w:pPr>
    </w:p>
    <w:p w14:paraId="03186341" w14:textId="77777777" w:rsidR="001F5600" w:rsidRDefault="00F7351D">
      <w:pPr>
        <w:pStyle w:val="NoSpacing"/>
        <w:ind w:right="-709"/>
        <w:rPr>
          <w:rFonts w:ascii="Times New Roman" w:hAnsi="Times New Roman"/>
          <w:b/>
          <w:sz w:val="40"/>
          <w:szCs w:val="40"/>
        </w:rPr>
      </w:pPr>
      <w:r>
        <w:rPr>
          <w:rFonts w:ascii="Times New Roman" w:hAnsi="Times New Roman"/>
          <w:b/>
          <w:sz w:val="40"/>
          <w:szCs w:val="40"/>
        </w:rPr>
        <w:t>29 July</w:t>
      </w:r>
    </w:p>
    <w:p w14:paraId="59A46AC9" w14:textId="77777777" w:rsidR="001F5600" w:rsidRDefault="001F5600">
      <w:pPr>
        <w:pStyle w:val="NoSpacing"/>
        <w:ind w:left="720" w:right="-709"/>
        <w:rPr>
          <w:rFonts w:ascii="Times New Roman" w:hAnsi="Times New Roman"/>
          <w:b/>
          <w:sz w:val="40"/>
          <w:szCs w:val="40"/>
        </w:rPr>
      </w:pPr>
    </w:p>
    <w:p w14:paraId="13A18760" w14:textId="77777777" w:rsidR="001F5600" w:rsidRDefault="00F7351D">
      <w:pPr>
        <w:pStyle w:val="NoSpacing"/>
        <w:ind w:right="-709"/>
        <w:rPr>
          <w:rFonts w:ascii="Times New Roman" w:hAnsi="Times New Roman"/>
          <w:b/>
          <w:sz w:val="40"/>
          <w:szCs w:val="40"/>
        </w:rPr>
      </w:pPr>
      <w:r>
        <w:rPr>
          <w:rFonts w:ascii="Times New Roman" w:hAnsi="Times New Roman"/>
          <w:b/>
          <w:sz w:val="40"/>
          <w:szCs w:val="40"/>
        </w:rPr>
        <w:t xml:space="preserve">Mary, </w:t>
      </w:r>
      <w:proofErr w:type="gramStart"/>
      <w:r>
        <w:rPr>
          <w:rFonts w:ascii="Times New Roman" w:hAnsi="Times New Roman"/>
          <w:b/>
          <w:sz w:val="40"/>
          <w:szCs w:val="40"/>
        </w:rPr>
        <w:t>Martha</w:t>
      </w:r>
      <w:proofErr w:type="gramEnd"/>
      <w:r>
        <w:rPr>
          <w:rFonts w:ascii="Times New Roman" w:hAnsi="Times New Roman"/>
          <w:b/>
          <w:sz w:val="40"/>
          <w:szCs w:val="40"/>
        </w:rPr>
        <w:t xml:space="preserve"> and Lazarus</w:t>
      </w:r>
    </w:p>
    <w:p w14:paraId="36D33D00" w14:textId="77777777" w:rsidR="001F5600" w:rsidRDefault="00F7351D">
      <w:pPr>
        <w:pStyle w:val="NoSpacing"/>
        <w:ind w:right="-709"/>
        <w:rPr>
          <w:rFonts w:ascii="Times New Roman" w:hAnsi="Times New Roman"/>
          <w:b/>
          <w:sz w:val="36"/>
          <w:szCs w:val="36"/>
        </w:rPr>
      </w:pPr>
      <w:r>
        <w:rPr>
          <w:rFonts w:ascii="Times New Roman" w:hAnsi="Times New Roman"/>
          <w:b/>
          <w:sz w:val="36"/>
          <w:szCs w:val="36"/>
        </w:rPr>
        <w:t>Companions of Our Lord.</w:t>
      </w:r>
    </w:p>
    <w:p w14:paraId="60D7FBA5" w14:textId="77777777" w:rsidR="001F5600" w:rsidRDefault="001F5600">
      <w:pPr>
        <w:pStyle w:val="NoSpacing"/>
        <w:ind w:left="720" w:right="-709"/>
        <w:rPr>
          <w:rFonts w:ascii="Times New Roman" w:hAnsi="Times New Roman"/>
          <w:sz w:val="36"/>
          <w:szCs w:val="36"/>
        </w:rPr>
      </w:pPr>
    </w:p>
    <w:p w14:paraId="58DDD031"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 xml:space="preserve">God our </w:t>
      </w:r>
      <w:r>
        <w:rPr>
          <w:rFonts w:ascii="Times New Roman" w:hAnsi="Times New Roman"/>
          <w:sz w:val="32"/>
          <w:szCs w:val="32"/>
        </w:rPr>
        <w:t xml:space="preserve">Father, whose Son enjoyed the love </w:t>
      </w:r>
    </w:p>
    <w:p w14:paraId="5088CD2E"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 xml:space="preserve">of his friends, Mary, </w:t>
      </w:r>
      <w:proofErr w:type="gramStart"/>
      <w:r>
        <w:rPr>
          <w:rFonts w:ascii="Times New Roman" w:hAnsi="Times New Roman"/>
          <w:sz w:val="32"/>
          <w:szCs w:val="32"/>
        </w:rPr>
        <w:t>Martha</w:t>
      </w:r>
      <w:proofErr w:type="gramEnd"/>
      <w:r>
        <w:rPr>
          <w:rFonts w:ascii="Times New Roman" w:hAnsi="Times New Roman"/>
          <w:sz w:val="32"/>
          <w:szCs w:val="32"/>
        </w:rPr>
        <w:t xml:space="preserve"> and Lazarus, in </w:t>
      </w:r>
    </w:p>
    <w:p w14:paraId="2B342E56"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 xml:space="preserve">learning, </w:t>
      </w:r>
      <w:proofErr w:type="gramStart"/>
      <w:r>
        <w:rPr>
          <w:rFonts w:ascii="Times New Roman" w:hAnsi="Times New Roman"/>
          <w:sz w:val="32"/>
          <w:szCs w:val="32"/>
        </w:rPr>
        <w:t>argument</w:t>
      </w:r>
      <w:proofErr w:type="gramEnd"/>
      <w:r>
        <w:rPr>
          <w:rFonts w:ascii="Times New Roman" w:hAnsi="Times New Roman"/>
          <w:sz w:val="32"/>
          <w:szCs w:val="32"/>
        </w:rPr>
        <w:t xml:space="preserve"> and hospitality:  may we </w:t>
      </w:r>
    </w:p>
    <w:p w14:paraId="0BE25DCE" w14:textId="77777777" w:rsidR="001F5600" w:rsidRDefault="00F7351D">
      <w:pPr>
        <w:pStyle w:val="NoSpacing"/>
        <w:ind w:right="-709"/>
        <w:rPr>
          <w:rFonts w:ascii="Times New Roman" w:hAnsi="Times New Roman"/>
          <w:sz w:val="32"/>
          <w:szCs w:val="32"/>
        </w:rPr>
      </w:pPr>
      <w:proofErr w:type="gramStart"/>
      <w:r>
        <w:rPr>
          <w:rFonts w:ascii="Times New Roman" w:hAnsi="Times New Roman"/>
          <w:sz w:val="32"/>
          <w:szCs w:val="32"/>
        </w:rPr>
        <w:t>so</w:t>
      </w:r>
      <w:proofErr w:type="gramEnd"/>
      <w:r>
        <w:rPr>
          <w:rFonts w:ascii="Times New Roman" w:hAnsi="Times New Roman"/>
          <w:sz w:val="32"/>
          <w:szCs w:val="32"/>
        </w:rPr>
        <w:t xml:space="preserve"> rejoice in your love that the world may come </w:t>
      </w:r>
    </w:p>
    <w:p w14:paraId="06356308"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 xml:space="preserve">to know the depths of your wisdom, the wonder </w:t>
      </w:r>
    </w:p>
    <w:p w14:paraId="4924F06A"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of your compassion, and your powe</w:t>
      </w:r>
      <w:r>
        <w:rPr>
          <w:rFonts w:ascii="Times New Roman" w:hAnsi="Times New Roman"/>
          <w:sz w:val="32"/>
          <w:szCs w:val="32"/>
        </w:rPr>
        <w:t xml:space="preserve">r to bring life </w:t>
      </w:r>
    </w:p>
    <w:p w14:paraId="2927E96D"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 xml:space="preserve">out of death; through the merits of Jesus Christ, </w:t>
      </w:r>
    </w:p>
    <w:p w14:paraId="7B32C90B"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 xml:space="preserve">our friend and brother who is alive and reigns with </w:t>
      </w:r>
    </w:p>
    <w:p w14:paraId="6657B204"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 xml:space="preserve">you, in the unity of the Holy Spirit, one God, now </w:t>
      </w:r>
    </w:p>
    <w:p w14:paraId="4D552994"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 xml:space="preserve">and for ever.  </w:t>
      </w:r>
    </w:p>
    <w:p w14:paraId="572902B5" w14:textId="77777777" w:rsidR="001F5600" w:rsidRDefault="001F5600">
      <w:pPr>
        <w:pStyle w:val="NoSpacing"/>
        <w:ind w:right="-709"/>
        <w:rPr>
          <w:rFonts w:ascii="Times New Roman" w:hAnsi="Times New Roman"/>
          <w:sz w:val="32"/>
          <w:szCs w:val="32"/>
        </w:rPr>
      </w:pPr>
    </w:p>
    <w:p w14:paraId="5B59C1D4"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Amen.</w:t>
      </w:r>
    </w:p>
    <w:p w14:paraId="1D6DC752" w14:textId="77777777" w:rsidR="001F5600" w:rsidRDefault="001F5600">
      <w:pPr>
        <w:pStyle w:val="NoSpacing"/>
        <w:ind w:right="-709"/>
        <w:rPr>
          <w:rFonts w:ascii="Times New Roman" w:hAnsi="Times New Roman"/>
          <w:sz w:val="28"/>
          <w:szCs w:val="28"/>
        </w:rPr>
      </w:pPr>
    </w:p>
    <w:p w14:paraId="17845E72" w14:textId="77777777" w:rsidR="001F5600" w:rsidRDefault="00F7351D">
      <w:pPr>
        <w:ind w:left="2160" w:firstLine="720"/>
        <w:jc w:val="center"/>
        <w:rPr>
          <w:sz w:val="20"/>
          <w:szCs w:val="20"/>
        </w:rPr>
      </w:pPr>
      <w:r>
        <w:rPr>
          <w:sz w:val="20"/>
          <w:szCs w:val="20"/>
        </w:rPr>
        <w:t xml:space="preserve">© The Archbishops’ Council of the </w:t>
      </w:r>
    </w:p>
    <w:p w14:paraId="4C280418" w14:textId="77777777" w:rsidR="001F5600" w:rsidRDefault="00F7351D">
      <w:pPr>
        <w:jc w:val="center"/>
        <w:rPr>
          <w:sz w:val="20"/>
          <w:szCs w:val="20"/>
        </w:rPr>
      </w:pPr>
      <w:r>
        <w:rPr>
          <w:sz w:val="20"/>
          <w:szCs w:val="20"/>
        </w:rPr>
        <w:t xml:space="preserve">                                                         Church of England</w:t>
      </w:r>
    </w:p>
    <w:p w14:paraId="3631EDE7" w14:textId="77777777" w:rsidR="001F5600" w:rsidRDefault="001F5600">
      <w:pPr>
        <w:pStyle w:val="NoSpacing"/>
        <w:ind w:left="720" w:right="-709"/>
        <w:rPr>
          <w:rFonts w:ascii="Times New Roman" w:hAnsi="Times New Roman"/>
          <w:sz w:val="32"/>
          <w:szCs w:val="32"/>
        </w:rPr>
      </w:pPr>
    </w:p>
    <w:p w14:paraId="348080F3" w14:textId="77777777" w:rsidR="001F5600" w:rsidRDefault="001F5600">
      <w:pPr>
        <w:pStyle w:val="NoSpacing"/>
        <w:ind w:right="-709"/>
        <w:rPr>
          <w:rFonts w:ascii="Times New Roman" w:hAnsi="Times New Roman"/>
          <w:sz w:val="32"/>
          <w:szCs w:val="32"/>
        </w:rPr>
      </w:pPr>
    </w:p>
    <w:p w14:paraId="40DFAF70" w14:textId="77777777" w:rsidR="001F5600" w:rsidRDefault="001F5600">
      <w:pPr>
        <w:pStyle w:val="NoSpacing"/>
        <w:ind w:right="-709"/>
        <w:rPr>
          <w:rFonts w:ascii="Times New Roman" w:hAnsi="Times New Roman"/>
          <w:sz w:val="32"/>
          <w:szCs w:val="32"/>
        </w:rPr>
      </w:pPr>
    </w:p>
    <w:p w14:paraId="605A2843" w14:textId="77777777" w:rsidR="001F5600" w:rsidRDefault="001F5600">
      <w:pPr>
        <w:pStyle w:val="NoSpacing"/>
        <w:ind w:right="-709"/>
        <w:rPr>
          <w:rFonts w:ascii="Times New Roman" w:hAnsi="Times New Roman"/>
          <w:sz w:val="32"/>
          <w:szCs w:val="32"/>
        </w:rPr>
      </w:pPr>
    </w:p>
    <w:p w14:paraId="7DC7849A" w14:textId="77777777" w:rsidR="001F5600" w:rsidRDefault="00F7351D">
      <w:pPr>
        <w:pStyle w:val="NoSpacing"/>
        <w:ind w:right="-709"/>
        <w:rPr>
          <w:rFonts w:ascii="Times New Roman" w:hAnsi="Times New Roman"/>
          <w:b/>
          <w:sz w:val="36"/>
          <w:szCs w:val="36"/>
        </w:rPr>
      </w:pPr>
      <w:r>
        <w:rPr>
          <w:rFonts w:ascii="Times New Roman" w:hAnsi="Times New Roman"/>
          <w:b/>
          <w:sz w:val="36"/>
          <w:szCs w:val="36"/>
        </w:rPr>
        <w:t>29 July</w:t>
      </w:r>
    </w:p>
    <w:p w14:paraId="6A370838" w14:textId="77777777" w:rsidR="001F5600" w:rsidRDefault="001F5600">
      <w:pPr>
        <w:pStyle w:val="NoSpacing"/>
        <w:ind w:right="-709"/>
        <w:rPr>
          <w:rFonts w:ascii="Times New Roman" w:hAnsi="Times New Roman"/>
          <w:b/>
          <w:sz w:val="36"/>
          <w:szCs w:val="36"/>
        </w:rPr>
      </w:pPr>
    </w:p>
    <w:p w14:paraId="5C434B59" w14:textId="77777777" w:rsidR="001F5600" w:rsidRDefault="00F7351D">
      <w:pPr>
        <w:pStyle w:val="NoSpacing"/>
        <w:ind w:right="-709"/>
        <w:rPr>
          <w:rFonts w:ascii="Times New Roman" w:hAnsi="Times New Roman"/>
          <w:b/>
          <w:sz w:val="36"/>
          <w:szCs w:val="36"/>
        </w:rPr>
      </w:pPr>
      <w:r>
        <w:rPr>
          <w:rFonts w:ascii="Times New Roman" w:hAnsi="Times New Roman"/>
          <w:b/>
          <w:sz w:val="36"/>
          <w:szCs w:val="36"/>
        </w:rPr>
        <w:t xml:space="preserve">Mary, </w:t>
      </w:r>
      <w:proofErr w:type="gramStart"/>
      <w:r>
        <w:rPr>
          <w:rFonts w:ascii="Times New Roman" w:hAnsi="Times New Roman"/>
          <w:b/>
          <w:sz w:val="36"/>
          <w:szCs w:val="36"/>
        </w:rPr>
        <w:t>Martha</w:t>
      </w:r>
      <w:proofErr w:type="gramEnd"/>
      <w:r>
        <w:rPr>
          <w:rFonts w:ascii="Times New Roman" w:hAnsi="Times New Roman"/>
          <w:b/>
          <w:sz w:val="36"/>
          <w:szCs w:val="36"/>
        </w:rPr>
        <w:t xml:space="preserve"> and Lazarus,</w:t>
      </w:r>
    </w:p>
    <w:p w14:paraId="1CAE6A9A" w14:textId="77777777" w:rsidR="001F5600" w:rsidRDefault="00F7351D">
      <w:pPr>
        <w:pStyle w:val="NoSpacing"/>
        <w:ind w:right="-709"/>
        <w:rPr>
          <w:rFonts w:ascii="Times New Roman" w:hAnsi="Times New Roman"/>
          <w:b/>
          <w:sz w:val="36"/>
          <w:szCs w:val="36"/>
        </w:rPr>
      </w:pPr>
      <w:r>
        <w:rPr>
          <w:rFonts w:ascii="Times New Roman" w:hAnsi="Times New Roman"/>
          <w:b/>
          <w:sz w:val="36"/>
          <w:szCs w:val="36"/>
        </w:rPr>
        <w:t>Companions of Our Lord.</w:t>
      </w:r>
    </w:p>
    <w:p w14:paraId="6A3C648B" w14:textId="77777777" w:rsidR="001F5600" w:rsidRDefault="001F5600">
      <w:pPr>
        <w:pStyle w:val="NoSpacing"/>
        <w:ind w:right="-709"/>
        <w:rPr>
          <w:rFonts w:ascii="Times New Roman" w:hAnsi="Times New Roman"/>
          <w:b/>
          <w:sz w:val="36"/>
          <w:szCs w:val="36"/>
        </w:rPr>
      </w:pPr>
    </w:p>
    <w:p w14:paraId="29EA1718"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 xml:space="preserve">The gospels describe how Mary, Martha and their brother Lazarus gave Jesus hospitality in their home at </w:t>
      </w:r>
      <w:r>
        <w:rPr>
          <w:rFonts w:ascii="Times New Roman" w:hAnsi="Times New Roman"/>
          <w:sz w:val="32"/>
          <w:szCs w:val="32"/>
        </w:rPr>
        <w:t>Bethany outside Jerusalem.  Jesus is said to have loved all three.  After Lazarus’s death, Jesus wept and was moved by the sisters’ grief:  he brought Lazarus back from the dead that the glory of God might be shown.  Martha recognised Jesus as the Messiah,</w:t>
      </w:r>
      <w:r>
        <w:rPr>
          <w:rFonts w:ascii="Times New Roman" w:hAnsi="Times New Roman"/>
          <w:sz w:val="32"/>
          <w:szCs w:val="32"/>
        </w:rPr>
        <w:t xml:space="preserve"> while Mary anointed his feet, and on another occasion, was commended by Jesus for her attentiveness to his teaching while Martha served.  From this, Mary is traditionally taken to be an example of the contemplative spiritual life and Martha an example of </w:t>
      </w:r>
      <w:r>
        <w:rPr>
          <w:rFonts w:ascii="Times New Roman" w:hAnsi="Times New Roman"/>
          <w:sz w:val="32"/>
          <w:szCs w:val="32"/>
        </w:rPr>
        <w:t>the active spiritual life.</w:t>
      </w:r>
    </w:p>
    <w:p w14:paraId="1484AB18" w14:textId="77777777" w:rsidR="001F5600" w:rsidRDefault="001F5600">
      <w:pPr>
        <w:pStyle w:val="NoSpacing"/>
        <w:ind w:right="-709"/>
        <w:rPr>
          <w:rFonts w:ascii="Times New Roman" w:hAnsi="Times New Roman"/>
          <w:sz w:val="32"/>
          <w:szCs w:val="32"/>
        </w:rPr>
      </w:pPr>
    </w:p>
    <w:p w14:paraId="40A4741C" w14:textId="77777777" w:rsidR="001F5600" w:rsidRDefault="00F7351D">
      <w:pPr>
        <w:pStyle w:val="NoSpacing"/>
        <w:ind w:left="2160"/>
      </w:pPr>
      <w:r>
        <w:rPr>
          <w:rFonts w:ascii="Times New Roman" w:hAnsi="Times New Roman"/>
          <w:i/>
          <w:sz w:val="28"/>
          <w:szCs w:val="28"/>
        </w:rPr>
        <w:t>Sourced from ‘Exciting Holiness’</w:t>
      </w:r>
    </w:p>
    <w:p w14:paraId="00073F73" w14:textId="77777777" w:rsidR="001F5600" w:rsidRDefault="001F5600">
      <w:pPr>
        <w:pStyle w:val="NoSpacing"/>
        <w:ind w:right="-709"/>
        <w:rPr>
          <w:rFonts w:ascii="Times New Roman" w:hAnsi="Times New Roman"/>
          <w:sz w:val="32"/>
          <w:szCs w:val="32"/>
        </w:rPr>
      </w:pPr>
    </w:p>
    <w:p w14:paraId="3119DA1F" w14:textId="77777777" w:rsidR="001F5600" w:rsidRDefault="001F5600">
      <w:pPr>
        <w:pStyle w:val="NoSpacing"/>
        <w:ind w:right="-709"/>
        <w:rPr>
          <w:rFonts w:ascii="Times New Roman" w:hAnsi="Times New Roman"/>
          <w:sz w:val="32"/>
          <w:szCs w:val="32"/>
        </w:rPr>
      </w:pPr>
    </w:p>
    <w:p w14:paraId="47D1ABB5" w14:textId="77777777" w:rsidR="001F5600" w:rsidRDefault="00F7351D">
      <w:pPr>
        <w:pStyle w:val="NoSpacing"/>
        <w:ind w:right="-709"/>
        <w:rPr>
          <w:rFonts w:ascii="Times New Roman" w:hAnsi="Times New Roman"/>
          <w:b/>
          <w:sz w:val="40"/>
          <w:szCs w:val="40"/>
        </w:rPr>
      </w:pPr>
      <w:r>
        <w:rPr>
          <w:rFonts w:ascii="Times New Roman" w:hAnsi="Times New Roman"/>
          <w:b/>
          <w:sz w:val="40"/>
          <w:szCs w:val="40"/>
        </w:rPr>
        <w:lastRenderedPageBreak/>
        <w:t>30 July</w:t>
      </w:r>
    </w:p>
    <w:p w14:paraId="51B51B11" w14:textId="77777777" w:rsidR="001F5600" w:rsidRDefault="001F5600">
      <w:pPr>
        <w:pStyle w:val="NoSpacing"/>
        <w:ind w:right="-709"/>
        <w:rPr>
          <w:rFonts w:ascii="Times New Roman" w:hAnsi="Times New Roman"/>
          <w:b/>
          <w:sz w:val="40"/>
          <w:szCs w:val="40"/>
        </w:rPr>
      </w:pPr>
    </w:p>
    <w:p w14:paraId="2BDC2CA0" w14:textId="77777777" w:rsidR="001F5600" w:rsidRDefault="00F7351D">
      <w:pPr>
        <w:pStyle w:val="NoSpacing"/>
        <w:ind w:right="-709"/>
        <w:rPr>
          <w:rFonts w:ascii="Times New Roman" w:hAnsi="Times New Roman"/>
          <w:b/>
          <w:sz w:val="40"/>
          <w:szCs w:val="40"/>
        </w:rPr>
      </w:pPr>
      <w:r>
        <w:rPr>
          <w:rFonts w:ascii="Times New Roman" w:hAnsi="Times New Roman"/>
          <w:b/>
          <w:sz w:val="40"/>
          <w:szCs w:val="40"/>
        </w:rPr>
        <w:t>William Wilberforce</w:t>
      </w:r>
    </w:p>
    <w:p w14:paraId="38A8BA9C" w14:textId="77777777" w:rsidR="001F5600" w:rsidRDefault="00F7351D">
      <w:pPr>
        <w:pStyle w:val="NoSpacing"/>
        <w:ind w:right="-709"/>
        <w:rPr>
          <w:rFonts w:ascii="Times New Roman" w:hAnsi="Times New Roman"/>
          <w:sz w:val="40"/>
          <w:szCs w:val="40"/>
        </w:rPr>
      </w:pPr>
      <w:r>
        <w:rPr>
          <w:rFonts w:ascii="Times New Roman" w:hAnsi="Times New Roman"/>
          <w:sz w:val="40"/>
          <w:szCs w:val="40"/>
        </w:rPr>
        <w:t>Social Reformer.  1833</w:t>
      </w:r>
    </w:p>
    <w:p w14:paraId="3C0BCD43" w14:textId="77777777" w:rsidR="001F5600" w:rsidRDefault="001F5600">
      <w:pPr>
        <w:pStyle w:val="NoSpacing"/>
        <w:ind w:right="-709"/>
        <w:rPr>
          <w:rFonts w:ascii="Times New Roman" w:hAnsi="Times New Roman"/>
          <w:sz w:val="40"/>
          <w:szCs w:val="40"/>
        </w:rPr>
      </w:pPr>
    </w:p>
    <w:p w14:paraId="2BCE4DF8" w14:textId="77777777" w:rsidR="001F5600" w:rsidRDefault="00F7351D">
      <w:pPr>
        <w:pStyle w:val="NoSpacing"/>
        <w:ind w:right="-709"/>
        <w:rPr>
          <w:rFonts w:ascii="Times New Roman" w:hAnsi="Times New Roman"/>
          <w:b/>
          <w:sz w:val="40"/>
          <w:szCs w:val="40"/>
        </w:rPr>
      </w:pPr>
      <w:r>
        <w:rPr>
          <w:rFonts w:ascii="Times New Roman" w:hAnsi="Times New Roman"/>
          <w:b/>
          <w:sz w:val="40"/>
          <w:szCs w:val="40"/>
        </w:rPr>
        <w:t xml:space="preserve">Olaudah Equiano and </w:t>
      </w:r>
    </w:p>
    <w:p w14:paraId="2491F9A3" w14:textId="77777777" w:rsidR="001F5600" w:rsidRDefault="00F7351D">
      <w:pPr>
        <w:pStyle w:val="NoSpacing"/>
        <w:ind w:right="-709"/>
        <w:rPr>
          <w:rFonts w:ascii="Times New Roman" w:hAnsi="Times New Roman"/>
          <w:b/>
          <w:sz w:val="40"/>
          <w:szCs w:val="40"/>
        </w:rPr>
      </w:pPr>
      <w:r>
        <w:rPr>
          <w:rFonts w:ascii="Times New Roman" w:hAnsi="Times New Roman"/>
          <w:b/>
          <w:sz w:val="40"/>
          <w:szCs w:val="40"/>
        </w:rPr>
        <w:t>Thomas Clarkson</w:t>
      </w:r>
    </w:p>
    <w:p w14:paraId="0F22B431" w14:textId="77777777" w:rsidR="001F5600" w:rsidRDefault="00F7351D">
      <w:pPr>
        <w:pStyle w:val="NoSpacing"/>
        <w:ind w:right="-709"/>
        <w:rPr>
          <w:rFonts w:ascii="Times New Roman" w:hAnsi="Times New Roman"/>
          <w:sz w:val="40"/>
          <w:szCs w:val="40"/>
        </w:rPr>
      </w:pPr>
      <w:r>
        <w:rPr>
          <w:rFonts w:ascii="Times New Roman" w:hAnsi="Times New Roman"/>
          <w:sz w:val="40"/>
          <w:szCs w:val="40"/>
        </w:rPr>
        <w:t>Anti-Slavery Campaigners.</w:t>
      </w:r>
    </w:p>
    <w:p w14:paraId="41676456" w14:textId="77777777" w:rsidR="001F5600" w:rsidRDefault="00F7351D">
      <w:pPr>
        <w:pStyle w:val="NoSpacing"/>
        <w:ind w:right="-709"/>
        <w:rPr>
          <w:rFonts w:ascii="Times New Roman" w:hAnsi="Times New Roman"/>
          <w:sz w:val="40"/>
          <w:szCs w:val="40"/>
        </w:rPr>
      </w:pPr>
      <w:r>
        <w:rPr>
          <w:rFonts w:ascii="Times New Roman" w:hAnsi="Times New Roman"/>
          <w:sz w:val="40"/>
          <w:szCs w:val="40"/>
        </w:rPr>
        <w:t>1797 and 1846</w:t>
      </w:r>
    </w:p>
    <w:p w14:paraId="36811B59" w14:textId="77777777" w:rsidR="001F5600" w:rsidRDefault="001F5600">
      <w:pPr>
        <w:pStyle w:val="NoSpacing"/>
        <w:ind w:right="-709" w:firstLine="720"/>
        <w:rPr>
          <w:rFonts w:ascii="Times New Roman" w:hAnsi="Times New Roman"/>
          <w:sz w:val="40"/>
          <w:szCs w:val="40"/>
        </w:rPr>
      </w:pPr>
    </w:p>
    <w:p w14:paraId="1202F296"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 xml:space="preserve">God our deliverer, who sent your Son Jesus Christ </w:t>
      </w:r>
    </w:p>
    <w:p w14:paraId="16212263"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to set your</w:t>
      </w:r>
      <w:r>
        <w:rPr>
          <w:rFonts w:ascii="Times New Roman" w:hAnsi="Times New Roman"/>
          <w:sz w:val="32"/>
          <w:szCs w:val="32"/>
        </w:rPr>
        <w:t xml:space="preserve"> people free from the slavery of sin:  grant that, as your servants William Wilberforce, Olaudah Equiano and Thomas Clarkson toiled against the sin </w:t>
      </w:r>
    </w:p>
    <w:p w14:paraId="1030E4CB"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 xml:space="preserve">of slavery, so we may bring compassion to all and </w:t>
      </w:r>
    </w:p>
    <w:p w14:paraId="3EC5F565"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 xml:space="preserve">work for the freedom of all the children of </w:t>
      </w:r>
      <w:proofErr w:type="gramStart"/>
      <w:r>
        <w:rPr>
          <w:rFonts w:ascii="Times New Roman" w:hAnsi="Times New Roman"/>
          <w:sz w:val="32"/>
          <w:szCs w:val="32"/>
        </w:rPr>
        <w:t>God;</w:t>
      </w:r>
      <w:proofErr w:type="gramEnd"/>
      <w:r>
        <w:rPr>
          <w:rFonts w:ascii="Times New Roman" w:hAnsi="Times New Roman"/>
          <w:sz w:val="32"/>
          <w:szCs w:val="32"/>
        </w:rPr>
        <w:t xml:space="preserve"> </w:t>
      </w:r>
    </w:p>
    <w:p w14:paraId="4B63FFA1"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throug</w:t>
      </w:r>
      <w:r>
        <w:rPr>
          <w:rFonts w:ascii="Times New Roman" w:hAnsi="Times New Roman"/>
          <w:sz w:val="32"/>
          <w:szCs w:val="32"/>
        </w:rPr>
        <w:t xml:space="preserve">h Jesus Christ our Lord.  </w:t>
      </w:r>
    </w:p>
    <w:p w14:paraId="56529875" w14:textId="77777777" w:rsidR="001F5600" w:rsidRDefault="001F5600">
      <w:pPr>
        <w:pStyle w:val="NoSpacing"/>
        <w:ind w:right="-709"/>
        <w:rPr>
          <w:rFonts w:ascii="Times New Roman" w:hAnsi="Times New Roman"/>
          <w:sz w:val="32"/>
          <w:szCs w:val="32"/>
        </w:rPr>
      </w:pPr>
    </w:p>
    <w:p w14:paraId="39AF9998" w14:textId="77777777" w:rsidR="001F5600" w:rsidRDefault="00F7351D">
      <w:pPr>
        <w:pStyle w:val="NoSpacing"/>
        <w:ind w:right="-709"/>
        <w:rPr>
          <w:rFonts w:ascii="Times New Roman" w:hAnsi="Times New Roman"/>
          <w:sz w:val="32"/>
          <w:szCs w:val="32"/>
        </w:rPr>
      </w:pPr>
      <w:r>
        <w:rPr>
          <w:rFonts w:ascii="Times New Roman" w:hAnsi="Times New Roman"/>
          <w:sz w:val="32"/>
          <w:szCs w:val="32"/>
        </w:rPr>
        <w:t>Amen.</w:t>
      </w:r>
    </w:p>
    <w:p w14:paraId="20A434F0" w14:textId="77777777" w:rsidR="001F5600" w:rsidRDefault="001F5600">
      <w:pPr>
        <w:pStyle w:val="NoSpacing"/>
        <w:ind w:left="720" w:right="-709"/>
        <w:rPr>
          <w:rFonts w:ascii="Times New Roman" w:hAnsi="Times New Roman"/>
          <w:sz w:val="36"/>
          <w:szCs w:val="36"/>
        </w:rPr>
      </w:pPr>
    </w:p>
    <w:p w14:paraId="568F910F" w14:textId="77777777" w:rsidR="001F5600" w:rsidRDefault="00F7351D">
      <w:pPr>
        <w:ind w:left="2160" w:firstLine="720"/>
        <w:jc w:val="center"/>
        <w:rPr>
          <w:sz w:val="20"/>
          <w:szCs w:val="20"/>
        </w:rPr>
      </w:pPr>
      <w:r>
        <w:rPr>
          <w:sz w:val="20"/>
          <w:szCs w:val="20"/>
        </w:rPr>
        <w:t xml:space="preserve">© The Archbishops’ Council of the </w:t>
      </w:r>
    </w:p>
    <w:p w14:paraId="5CBCDD4A" w14:textId="77777777" w:rsidR="001F5600" w:rsidRDefault="00F7351D">
      <w:pPr>
        <w:jc w:val="center"/>
        <w:rPr>
          <w:sz w:val="20"/>
          <w:szCs w:val="20"/>
        </w:rPr>
      </w:pPr>
      <w:r>
        <w:rPr>
          <w:sz w:val="20"/>
          <w:szCs w:val="20"/>
        </w:rPr>
        <w:t xml:space="preserve">                                                         Church of England</w:t>
      </w:r>
    </w:p>
    <w:p w14:paraId="54824EDA" w14:textId="77777777" w:rsidR="001F5600" w:rsidRDefault="00F7351D">
      <w:pPr>
        <w:pStyle w:val="NoSpacing"/>
        <w:ind w:right="-709" w:firstLine="709"/>
        <w:rPr>
          <w:rFonts w:ascii="Times New Roman" w:hAnsi="Times New Roman"/>
          <w:b/>
          <w:sz w:val="36"/>
          <w:szCs w:val="36"/>
        </w:rPr>
      </w:pPr>
      <w:r>
        <w:rPr>
          <w:rFonts w:ascii="Times New Roman" w:hAnsi="Times New Roman"/>
          <w:b/>
          <w:sz w:val="36"/>
          <w:szCs w:val="36"/>
        </w:rPr>
        <w:t>30 July</w:t>
      </w:r>
    </w:p>
    <w:p w14:paraId="2617DB69" w14:textId="77777777" w:rsidR="001F5600" w:rsidRDefault="001F5600">
      <w:pPr>
        <w:pStyle w:val="NoSpacing"/>
        <w:ind w:right="-709"/>
        <w:rPr>
          <w:rFonts w:ascii="Times New Roman" w:hAnsi="Times New Roman"/>
          <w:b/>
          <w:sz w:val="36"/>
          <w:szCs w:val="36"/>
        </w:rPr>
      </w:pPr>
    </w:p>
    <w:p w14:paraId="7C49194B" w14:textId="77777777" w:rsidR="001F5600" w:rsidRDefault="00F7351D">
      <w:pPr>
        <w:pStyle w:val="NoSpacing"/>
        <w:ind w:left="709" w:right="-709"/>
        <w:rPr>
          <w:rFonts w:ascii="Times New Roman" w:hAnsi="Times New Roman"/>
          <w:b/>
          <w:sz w:val="36"/>
          <w:szCs w:val="36"/>
        </w:rPr>
      </w:pPr>
      <w:r>
        <w:rPr>
          <w:rFonts w:ascii="Times New Roman" w:hAnsi="Times New Roman"/>
          <w:b/>
          <w:sz w:val="36"/>
          <w:szCs w:val="36"/>
        </w:rPr>
        <w:t>William Wilberforce</w:t>
      </w:r>
    </w:p>
    <w:p w14:paraId="1B5C3D65" w14:textId="77777777" w:rsidR="001F5600" w:rsidRDefault="001F5600">
      <w:pPr>
        <w:pStyle w:val="NoSpacing"/>
        <w:ind w:left="709" w:right="-709"/>
        <w:rPr>
          <w:rFonts w:ascii="Times New Roman" w:hAnsi="Times New Roman"/>
          <w:b/>
          <w:sz w:val="36"/>
          <w:szCs w:val="36"/>
        </w:rPr>
      </w:pPr>
    </w:p>
    <w:p w14:paraId="3CAC1BF1" w14:textId="77777777" w:rsidR="001F5600" w:rsidRDefault="00F7351D">
      <w:pPr>
        <w:pStyle w:val="NoSpacing"/>
        <w:ind w:left="709" w:right="-709"/>
        <w:rPr>
          <w:rFonts w:ascii="Times New Roman" w:hAnsi="Times New Roman"/>
          <w:sz w:val="32"/>
          <w:szCs w:val="32"/>
        </w:rPr>
      </w:pPr>
      <w:r>
        <w:rPr>
          <w:rFonts w:ascii="Times New Roman" w:hAnsi="Times New Roman"/>
          <w:sz w:val="32"/>
          <w:szCs w:val="32"/>
        </w:rPr>
        <w:t xml:space="preserve">William Wilberforce was born in 1759 in Hull.  Converted to an </w:t>
      </w:r>
      <w:r>
        <w:rPr>
          <w:rFonts w:ascii="Times New Roman" w:hAnsi="Times New Roman"/>
          <w:sz w:val="32"/>
          <w:szCs w:val="32"/>
        </w:rPr>
        <w:t>Evangelical piety within the Church of England, Wilberforce decided to serve the faith in Parliament instead of being ordained, becoming a Member of Parliament at the age of 21.  He was a supporter of missionary initiatives and helped found The Bible Socie</w:t>
      </w:r>
      <w:r>
        <w:rPr>
          <w:rFonts w:ascii="Times New Roman" w:hAnsi="Times New Roman"/>
          <w:sz w:val="32"/>
          <w:szCs w:val="32"/>
        </w:rPr>
        <w:t xml:space="preserve">ty.  Settling in Clapham in London, he became a leader of the reforming group of Evangelicals known as the ’Clapham Sect’.  Of all the causes for which he </w:t>
      </w:r>
      <w:proofErr w:type="gramStart"/>
      <w:r>
        <w:rPr>
          <w:rFonts w:ascii="Times New Roman" w:hAnsi="Times New Roman"/>
          <w:sz w:val="32"/>
          <w:szCs w:val="32"/>
        </w:rPr>
        <w:t>fought,</w:t>
      </w:r>
      <w:proofErr w:type="gramEnd"/>
      <w:r>
        <w:rPr>
          <w:rFonts w:ascii="Times New Roman" w:hAnsi="Times New Roman"/>
          <w:sz w:val="32"/>
          <w:szCs w:val="32"/>
        </w:rPr>
        <w:t xml:space="preserve"> he is remembered best for his crusade against slavery.  After years of effort, the trade in s</w:t>
      </w:r>
      <w:r>
        <w:rPr>
          <w:rFonts w:ascii="Times New Roman" w:hAnsi="Times New Roman"/>
          <w:sz w:val="32"/>
          <w:szCs w:val="32"/>
        </w:rPr>
        <w:t>laves was made illegal in the British Empire in 1807 and Wilberforce lived to see the complete abolition of slavery, just before his death on this day in 1833.</w:t>
      </w:r>
    </w:p>
    <w:p w14:paraId="31B8B4A2" w14:textId="77777777" w:rsidR="001F5600" w:rsidRDefault="001F5600">
      <w:pPr>
        <w:pStyle w:val="NoSpacing"/>
        <w:ind w:left="709" w:right="-709"/>
        <w:rPr>
          <w:rFonts w:ascii="Times New Roman" w:hAnsi="Times New Roman"/>
          <w:sz w:val="28"/>
          <w:szCs w:val="28"/>
        </w:rPr>
      </w:pPr>
    </w:p>
    <w:p w14:paraId="15F67AA7" w14:textId="77777777" w:rsidR="001F5600" w:rsidRDefault="00F7351D">
      <w:pPr>
        <w:pStyle w:val="NoSpacing"/>
        <w:ind w:left="2160"/>
      </w:pPr>
      <w:r>
        <w:rPr>
          <w:rFonts w:ascii="Times New Roman" w:hAnsi="Times New Roman"/>
          <w:i/>
          <w:sz w:val="28"/>
          <w:szCs w:val="28"/>
        </w:rPr>
        <w:t>Sourced from ‘Exciting Holiness’</w:t>
      </w:r>
    </w:p>
    <w:p w14:paraId="2BCC1D4E" w14:textId="77777777" w:rsidR="001F5600" w:rsidRDefault="001F5600">
      <w:pPr>
        <w:pStyle w:val="NoSpacing"/>
        <w:ind w:right="-709"/>
        <w:rPr>
          <w:rFonts w:ascii="Times New Roman" w:hAnsi="Times New Roman"/>
          <w:sz w:val="32"/>
          <w:szCs w:val="32"/>
        </w:rPr>
      </w:pPr>
    </w:p>
    <w:p w14:paraId="508CFB7F" w14:textId="77777777" w:rsidR="001F5600" w:rsidRDefault="001F5600">
      <w:pPr>
        <w:pStyle w:val="NoSpacing"/>
        <w:rPr>
          <w:rFonts w:ascii="Times New Roman" w:hAnsi="Times New Roman"/>
        </w:rPr>
      </w:pPr>
    </w:p>
    <w:sectPr w:rsidR="001F5600">
      <w:pgSz w:w="16838" w:h="11906" w:orient="landscape"/>
      <w:pgMar w:top="1440" w:right="1440" w:bottom="1440" w:left="1440"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7F97" w14:textId="77777777" w:rsidR="00F7351D" w:rsidRDefault="00F7351D">
      <w:r>
        <w:separator/>
      </w:r>
    </w:p>
  </w:endnote>
  <w:endnote w:type="continuationSeparator" w:id="0">
    <w:p w14:paraId="40D2E4AD" w14:textId="77777777" w:rsidR="00F7351D" w:rsidRDefault="00F7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EEF9" w14:textId="77777777" w:rsidR="00F7351D" w:rsidRDefault="00F7351D">
      <w:r>
        <w:rPr>
          <w:color w:val="000000"/>
        </w:rPr>
        <w:separator/>
      </w:r>
    </w:p>
  </w:footnote>
  <w:footnote w:type="continuationSeparator" w:id="0">
    <w:p w14:paraId="25AE2ADD" w14:textId="77777777" w:rsidR="00F7351D" w:rsidRDefault="00F73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F5600"/>
    <w:rsid w:val="001F5600"/>
    <w:rsid w:val="00DC587E"/>
    <w:rsid w:val="00F73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7FC0"/>
  <w15:docId w15:val="{122AB040-4396-4094-9B43-F9FF8A3A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Easson</dc:creator>
  <dc:description/>
  <cp:lastModifiedBy>Louise Dover</cp:lastModifiedBy>
  <cp:revision>2</cp:revision>
  <dcterms:created xsi:type="dcterms:W3CDTF">2022-07-23T12:46:00Z</dcterms:created>
  <dcterms:modified xsi:type="dcterms:W3CDTF">2022-07-23T12:46:00Z</dcterms:modified>
</cp:coreProperties>
</file>